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1"/>
        <w:gridCol w:w="1669"/>
      </w:tblGrid>
      <w:tr w:rsidR="008E2833" w:rsidRPr="00231B01" w14:paraId="6B60DE20" w14:textId="77777777" w:rsidTr="00BF3B39">
        <w:trPr>
          <w:trHeight w:val="62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E607D" w14:textId="48E4F2F3" w:rsidR="008E2833" w:rsidRPr="00231B01" w:rsidRDefault="00AD2E29" w:rsidP="00BF3B3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231B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https://mail.google.com/mail/u/0?ui=2&amp;ik=90eca5b77e&amp;attid=0.1&amp;permmsgid=msg-a:r-2163381548967887114&amp;th=1956370bcaa2f901&amp;view=fimg&amp;fur=ip&amp;permmsgid=msg-a:r-2163381548967887114&amp;sz=s0-l75-ft&amp;attbid=ANGjdJ_Y-o6YHa-_3iRzIIzzXSkKjWD0s_GUQVmLD7nuhZEezF4rQBEMbcPh5Vc2VKMyxm1rhGhxPmg0i_BiQoP3qsvl4L5mRnZ8hY7oM3nNKInIdXjwwp4qtbP6n5w&amp;disp=emb&amp;realattid=ii_m7v3rpt20&amp;zw" \* MERGEFORMATINET </w:instrText>
            </w:r>
            <w:r w:rsidRPr="00231B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</w:rPr>
              <w:drawing>
                <wp:inline distT="0" distB="0" distL="0" distR="0" wp14:anchorId="12493683" wp14:editId="1DBCF817">
                  <wp:extent cx="2863850" cy="1816100"/>
                  <wp:effectExtent l="0" t="0" r="6350" b="0"/>
                  <wp:docPr id="165068729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87295" name="Picture 165068729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656" cy="185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1B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  <w:p w14:paraId="5E586C7B" w14:textId="77777777" w:rsidR="008E2833" w:rsidRPr="00231B01" w:rsidRDefault="008E2833" w:rsidP="00BF3B3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46990F" w14:textId="77777777" w:rsidR="008E2833" w:rsidRPr="00231B01" w:rsidRDefault="008E2833" w:rsidP="00B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40"/>
                <w:szCs w:val="40"/>
                <w14:ligatures w14:val="none"/>
              </w:rPr>
              <w:t>Northern Front Range Broadband News</w:t>
            </w:r>
          </w:p>
          <w:p w14:paraId="0C6A76EB" w14:textId="08C7AB4D" w:rsidR="008E2833" w:rsidRPr="00231B01" w:rsidRDefault="008E2833" w:rsidP="00B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March </w:t>
            </w:r>
            <w:r w:rsidR="000C5E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proofErr w:type="gramStart"/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2025</w:t>
            </w:r>
            <w:proofErr w:type="gramEnd"/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Update</w:t>
            </w:r>
          </w:p>
        </w:tc>
      </w:tr>
      <w:tr w:rsidR="008E2833" w:rsidRPr="00231B01" w14:paraId="4F31246C" w14:textId="77777777" w:rsidTr="00BF3B39">
        <w:trPr>
          <w:trHeight w:val="6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66546" w14:textId="77777777" w:rsidR="008E2833" w:rsidRPr="00231B01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Welcome, members and friends!</w:t>
            </w:r>
          </w:p>
          <w:p w14:paraId="3A539F62" w14:textId="47F198DC" w:rsidR="008E2833" w:rsidRPr="00231B01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The Northern Front Range Broadband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has been busy!  We would love to have you join us!  In March we had a meeting and heard the ent</w:t>
            </w:r>
            <w:r w:rsidR="00FD5E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mologist, </w:t>
            </w:r>
            <w:r w:rsidRPr="00231B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Tristan Kubik, speak about the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vernal pools </w:t>
            </w:r>
            <w:r w:rsidRPr="008E2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and the amazing, sometimes ancient creatures that come to life when rain fills the pools.  When </w:t>
            </w:r>
            <w:r w:rsidR="00643E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rain comes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 April and May, </w:t>
            </w:r>
            <w:r w:rsidRPr="008E2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 will go for a hike in the Pawnee Grasslands to document these pools.</w:t>
            </w:r>
            <w:r w:rsidRPr="00231B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 be notified when to explore with us, call 970-317-5410</w:t>
            </w:r>
            <w:r w:rsidR="00643E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3516464C" w14:textId="21BA0C2E" w:rsidR="008E2833" w:rsidRDefault="00643E41" w:rsidP="00BF3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43E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We also met with CNHP to</w:t>
            </w:r>
            <w:r w:rsidR="008E2833" w:rsidRPr="00231B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learn how to use </w:t>
            </w:r>
            <w:proofErr w:type="spellStart"/>
            <w:r w:rsidR="008E2833"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iNaturalist</w:t>
            </w:r>
            <w:proofErr w:type="spellEnd"/>
            <w:r w:rsidR="008E2833"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app</w:t>
            </w:r>
            <w:r w:rsidR="008E2833" w:rsidRPr="00231B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to identify plants and record data for the Statewide Biodiversity Study.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 will learn how to access CODEX, the database of Colorado life forms on a date in April.</w:t>
            </w:r>
          </w:p>
          <w:p w14:paraId="09B891A9" w14:textId="77777777" w:rsidR="00693B9A" w:rsidRDefault="00693B9A" w:rsidP="00BF3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FEF906" w14:textId="2B6758AF" w:rsidR="00693B9A" w:rsidRDefault="00693B9A" w:rsidP="00BF3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64B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April 3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–</w:t>
            </w:r>
            <w:proofErr w:type="spellStart"/>
            <w:r w:rsidR="007C7769" w:rsidRP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Adov</w:t>
            </w:r>
            <w:r w:rsid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cate</w:t>
            </w:r>
            <w:proofErr w:type="spellEnd"/>
            <w:r w:rsid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C7769" w:rsidRP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to Protect </w:t>
            </w:r>
            <w:r w:rsid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="007C7769" w:rsidRP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ublic </w:t>
            </w:r>
            <w:r w:rsid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</w:t>
            </w:r>
            <w:r w:rsidR="007C7769" w:rsidRP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ands with the Broads and beyond</w:t>
            </w:r>
            <w:r w:rsid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</w:t>
            </w:r>
            <w:r w:rsidR="007C7769" w:rsidRP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online </w:t>
            </w:r>
            <w:r w:rsidR="007C7769" w:rsidRPr="007C77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training available through</w:t>
            </w:r>
            <w:r w:rsidR="007C7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Rise for Democracy.  Click </w:t>
            </w:r>
            <w:hyperlink r:id="rId5" w:history="1">
              <w:r w:rsidR="00121E4C" w:rsidRPr="00121E4C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>here</w:t>
              </w:r>
            </w:hyperlink>
            <w:r w:rsidR="00121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7C7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for more information. </w:t>
            </w:r>
          </w:p>
          <w:p w14:paraId="3293A754" w14:textId="77777777" w:rsidR="008E2833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09FE3B" w14:textId="1B190542" w:rsidR="003A3707" w:rsidRDefault="008E2833" w:rsidP="003A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30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April 5</w:t>
            </w:r>
            <w:r w:rsidRPr="003B30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</w:t>
            </w:r>
            <w:hyperlink r:id="rId6" w:history="1">
              <w:r w:rsidR="00643E41" w:rsidRPr="00D82A59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 xml:space="preserve">Hands OFF! Rally in Fort Collins! </w:t>
              </w:r>
            </w:hyperlink>
            <w:r w:rsidR="00643E4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Let’s speak out with signs to get the government to </w:t>
            </w:r>
            <w:r w:rsidR="00643E41" w:rsidRPr="00E65F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protect public lands</w:t>
            </w:r>
            <w:r w:rsidR="00643E4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not sell or damage them!</w:t>
            </w:r>
            <w:r w:rsidR="00E65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A37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@ </w:t>
            </w:r>
            <w:r w:rsidR="003A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11:45 pm – meet at the northwest corner of Civic Center Park, at the intersection of LaPorte and Howes.</w:t>
            </w:r>
            <w:r w:rsidR="00D05F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DA70CE5" w14:textId="77777777" w:rsidR="008E2833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2295679" w14:textId="626AB5B7" w:rsidR="008E2833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E28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April 18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– Gail is leading a scouting hike to a campsite at Dutch George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off of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Highway 14 to see if Dippers (aka Ouzel birds) are nesting there.  We plan an overnight in May after the campground is open. Call 970-317-5410 to join us!</w:t>
            </w:r>
          </w:p>
          <w:p w14:paraId="000C9EA7" w14:textId="77777777" w:rsidR="001A211A" w:rsidRDefault="001A211A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DB49FD4" w14:textId="24AAB18B" w:rsidR="001A211A" w:rsidRPr="00231B01" w:rsidRDefault="001A211A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A211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April 19</w:t>
            </w:r>
            <w:r w:rsidRPr="001A211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– Earth Day!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7C77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It’s time to Mother Earth!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Join us at our tent in Civic Center Park for fun activities for kids and grown</w:t>
            </w:r>
            <w:r w:rsidR="007C77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ups.  10 am to 5 pm. Bring your friends!</w:t>
            </w:r>
          </w:p>
          <w:p w14:paraId="35FB415A" w14:textId="6266573C" w:rsidR="00056CAF" w:rsidRDefault="008E2833" w:rsidP="000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31B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98C250B" w14:textId="3834690E" w:rsidR="00056CAF" w:rsidRDefault="00056CAF" w:rsidP="000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6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May 22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– our meeting and a talk by Becca Sue Burkhalter of Colorado Wild – </w:t>
            </w:r>
            <w:hyperlink r:id="rId7" w:history="1">
              <w:r w:rsidRPr="00F64B95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 xml:space="preserve">“Coexist with Wolves”. 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Learn about the science, ecology and current events of Colorado’s wolves and how to help!</w:t>
            </w:r>
          </w:p>
          <w:p w14:paraId="5393D3BB" w14:textId="77777777" w:rsidR="00056CAF" w:rsidRDefault="00056CAF" w:rsidP="000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03DF01" w14:textId="2F5ECE41" w:rsidR="00056CAF" w:rsidRDefault="00056CAF" w:rsidP="000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Become a </w:t>
            </w:r>
            <w:hyperlink r:id="rId8" w:history="1">
              <w:r w:rsidR="00081A61" w:rsidRPr="00081A61">
                <w:rPr>
                  <w:rStyle w:val="Hyperlink"/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14:ligatures w14:val="none"/>
                </w:rPr>
                <w:t xml:space="preserve">Rocky Mountain </w:t>
              </w:r>
              <w:r w:rsidRPr="00081A61">
                <w:rPr>
                  <w:rStyle w:val="Hyperlink"/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14:ligatures w14:val="none"/>
                </w:rPr>
                <w:t>Naturalist</w:t>
              </w:r>
            </w:hyperlink>
            <w:r w:rsidRPr="00056C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or </w:t>
            </w:r>
            <w:hyperlink r:id="rId9" w:history="1">
              <w:r w:rsidRPr="00081A61">
                <w:rPr>
                  <w:rStyle w:val="Hyperlink"/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14:ligatures w14:val="none"/>
                </w:rPr>
                <w:t>Native Plant Master!</w:t>
              </w:r>
              <w:r w:rsidRPr="00081A61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 xml:space="preserve"> 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CSU Extension has </w:t>
            </w:r>
            <w:r w:rsidR="00081A6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outdoor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classes in these topics, and a </w:t>
            </w:r>
            <w:hyperlink r:id="rId10" w:history="1">
              <w:r w:rsidRPr="00081A61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>Native Bee Watch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program for your enjoyment and study!  </w:t>
            </w:r>
          </w:p>
          <w:p w14:paraId="29DEDF61" w14:textId="77777777" w:rsidR="00081A61" w:rsidRPr="00081A61" w:rsidRDefault="00081A61" w:rsidP="000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F2BC29D" w14:textId="4A157F80" w:rsidR="008E2833" w:rsidRPr="00081A61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Please consider </w:t>
            </w:r>
            <w:r w:rsidR="00081A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contributi</w:t>
            </w: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ng to Great Old Broads  </w:t>
            </w:r>
            <w:hyperlink r:id="rId11" w:tgtFrame="_blank" w:history="1">
              <w:r w:rsidRPr="00231B01">
                <w:rPr>
                  <w:rFonts w:ascii="Arial" w:eastAsia="Times New Roman" w:hAnsi="Arial" w:cs="Arial"/>
                  <w:b/>
                  <w:bCs/>
                  <w:color w:val="4285F4"/>
                  <w:kern w:val="0"/>
                  <w:sz w:val="16"/>
                  <w:szCs w:val="16"/>
                  <w:u w:val="single"/>
                  <w14:ligatures w14:val="none"/>
                </w:rPr>
                <w:t>www.greatoldbroads.org</w:t>
              </w:r>
            </w:hyperlink>
          </w:p>
          <w:p w14:paraId="5CD5EDFB" w14:textId="77777777" w:rsidR="008E2833" w:rsidRPr="00231B01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Become a member or renew your membership </w:t>
            </w:r>
            <w:hyperlink r:id="rId12" w:tgtFrame="_blank" w:history="1">
              <w:r w:rsidRPr="00231B01">
                <w:rPr>
                  <w:rFonts w:ascii="Arial" w:eastAsia="Times New Roman" w:hAnsi="Arial" w:cs="Arial"/>
                  <w:b/>
                  <w:bCs/>
                  <w:color w:val="4285F4"/>
                  <w:kern w:val="0"/>
                  <w:sz w:val="16"/>
                  <w:szCs w:val="16"/>
                  <w:u w:val="single"/>
                  <w14:ligatures w14:val="none"/>
                </w:rPr>
                <w:t>http://www.greatoldbroads.org/join-a-broadband</w:t>
              </w:r>
            </w:hyperlink>
          </w:p>
        </w:tc>
        <w:tc>
          <w:tcPr>
            <w:tcW w:w="0" w:type="auto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79412" w14:textId="77777777" w:rsidR="008E2833" w:rsidRPr="00231B01" w:rsidRDefault="008E2833" w:rsidP="00B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Calendar</w:t>
            </w:r>
          </w:p>
          <w:p w14:paraId="219840DF" w14:textId="77777777" w:rsidR="008E2833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 </w:t>
            </w:r>
          </w:p>
          <w:p w14:paraId="1E30BB86" w14:textId="12208755" w:rsidR="008E2833" w:rsidRPr="00081A61" w:rsidRDefault="00081A61" w:rsidP="00BF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81A6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TBD April &amp; May:</w:t>
            </w:r>
          </w:p>
          <w:p w14:paraId="7D288670" w14:textId="2983B9F8" w:rsidR="00081A61" w:rsidRDefault="00081A61" w:rsidP="00BF3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Vernal Pool hike</w:t>
            </w:r>
          </w:p>
          <w:p w14:paraId="45AFB2F0" w14:textId="716ED7AD" w:rsidR="00081A61" w:rsidRDefault="00081A61" w:rsidP="00BF3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Dipper chicks camping trip</w:t>
            </w:r>
          </w:p>
          <w:p w14:paraId="09965557" w14:textId="57BBCBC3" w:rsidR="00081A61" w:rsidRPr="00081A61" w:rsidRDefault="00081A61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1A61">
              <w:rPr>
                <w:rFonts w:ascii="Arial" w:eastAsia="Times New Roman" w:hAnsi="Arial" w:cs="Arial"/>
                <w:kern w:val="0"/>
                <w14:ligatures w14:val="none"/>
              </w:rPr>
              <w:t>CODEX training</w:t>
            </w:r>
          </w:p>
          <w:p w14:paraId="5C67D5A1" w14:textId="77777777" w:rsidR="008E2833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7B5D5A" w14:textId="77777777" w:rsidR="008E2833" w:rsidRPr="003B30C7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B30C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April 5</w:t>
            </w:r>
          </w:p>
          <w:p w14:paraId="63727740" w14:textId="397C940F" w:rsidR="008E2833" w:rsidRDefault="00081A61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Hands OFF Rally</w:t>
            </w:r>
          </w:p>
          <w:p w14:paraId="33A94537" w14:textId="77777777" w:rsidR="00081A61" w:rsidRDefault="00081A61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9BA1D5F" w14:textId="18C15D15" w:rsidR="008E2833" w:rsidRPr="008E2833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E283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April 18</w:t>
            </w:r>
          </w:p>
          <w:p w14:paraId="783570DF" w14:textId="01F4DB52" w:rsidR="008E2833" w:rsidRDefault="008E2833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Scouting for Dippers</w:t>
            </w:r>
          </w:p>
          <w:p w14:paraId="7168C64B" w14:textId="77777777" w:rsidR="001A211A" w:rsidRDefault="001A211A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D6875B6" w14:textId="6040151F" w:rsidR="001A211A" w:rsidRPr="001A211A" w:rsidRDefault="001A211A" w:rsidP="00BF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A211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April 19</w:t>
            </w:r>
          </w:p>
          <w:p w14:paraId="1A952364" w14:textId="4759D404" w:rsidR="001A211A" w:rsidRDefault="001A211A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Earth Day!</w:t>
            </w:r>
          </w:p>
          <w:p w14:paraId="2B4EEDD2" w14:textId="77777777" w:rsidR="001A211A" w:rsidRPr="001A211A" w:rsidRDefault="001A211A" w:rsidP="00BF3B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43F6150" w14:textId="6754A280" w:rsidR="008E2833" w:rsidRPr="00231B01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May 22 -</w:t>
            </w:r>
            <w:r w:rsidRPr="00231B0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Wolves of Colorado!</w:t>
            </w:r>
          </w:p>
          <w:p w14:paraId="4E85201D" w14:textId="77777777" w:rsidR="008E2833" w:rsidRPr="00231B01" w:rsidRDefault="008E2833" w:rsidP="00BF3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642DE182" w14:textId="77777777" w:rsidR="008E2833" w:rsidRPr="00231B01" w:rsidRDefault="008E2833" w:rsidP="00BF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31B0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Questions?</w:t>
            </w:r>
            <w:r w:rsidRPr="00231B0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Call 970-317-5410</w:t>
            </w:r>
          </w:p>
        </w:tc>
      </w:tr>
    </w:tbl>
    <w:p w14:paraId="2B4F282A" w14:textId="77777777" w:rsidR="008E2833" w:rsidRPr="00231B01" w:rsidRDefault="008E2833" w:rsidP="008E2833">
      <w:pPr>
        <w:spacing w:after="0" w:line="240" w:lineRule="auto"/>
        <w:rPr>
          <w:rFonts w:ascii="Arial" w:eastAsia="Times New Roman" w:hAnsi="Arial" w:cs="Arial"/>
          <w:color w:val="888888"/>
          <w:kern w:val="0"/>
          <w14:ligatures w14:val="none"/>
        </w:rPr>
      </w:pPr>
    </w:p>
    <w:p w14:paraId="4BB3E6C5" w14:textId="77777777" w:rsidR="008E2833" w:rsidRDefault="008E2833"/>
    <w:sectPr w:rsidR="008E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33"/>
    <w:rsid w:val="00056CAF"/>
    <w:rsid w:val="00081A61"/>
    <w:rsid w:val="000C5E80"/>
    <w:rsid w:val="00121E4C"/>
    <w:rsid w:val="001A211A"/>
    <w:rsid w:val="00244076"/>
    <w:rsid w:val="003A3707"/>
    <w:rsid w:val="003E3311"/>
    <w:rsid w:val="00643E41"/>
    <w:rsid w:val="00690C9F"/>
    <w:rsid w:val="00693B9A"/>
    <w:rsid w:val="007C7769"/>
    <w:rsid w:val="008672A9"/>
    <w:rsid w:val="008E2833"/>
    <w:rsid w:val="0095367E"/>
    <w:rsid w:val="00994AA4"/>
    <w:rsid w:val="00AD2E29"/>
    <w:rsid w:val="00BB3533"/>
    <w:rsid w:val="00D05FC8"/>
    <w:rsid w:val="00D82A59"/>
    <w:rsid w:val="00E65FE9"/>
    <w:rsid w:val="00F64B95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EC272"/>
  <w15:chartTrackingRefBased/>
  <w15:docId w15:val="{120E5616-48D4-A847-A0F3-B557F9D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33"/>
  </w:style>
  <w:style w:type="paragraph" w:styleId="Heading1">
    <w:name w:val="heading 1"/>
    <w:basedOn w:val="Normal"/>
    <w:next w:val="Normal"/>
    <w:link w:val="Heading1Char"/>
    <w:uiPriority w:val="9"/>
    <w:qFormat/>
    <w:rsid w:val="008E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8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8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F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colostate.edu/naturali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p3inzzalXeVRcXGaCmGbGcIH6kYPDjE3/view?usp=sharing" TargetMode="External"/><Relationship Id="rId12" Type="http://schemas.openxmlformats.org/officeDocument/2006/relationships/hyperlink" Target="http://www.greatoldbroads.org/join-a-broadb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bilize.us/handsoff/event/765135/" TargetMode="External"/><Relationship Id="rId11" Type="http://schemas.openxmlformats.org/officeDocument/2006/relationships/hyperlink" Target="http://www.greatoldbroads.org/" TargetMode="External"/><Relationship Id="rId5" Type="http://schemas.openxmlformats.org/officeDocument/2006/relationships/hyperlink" Target="https://www.mobilize.us/risefordemocracy/event/767881/" TargetMode="External"/><Relationship Id="rId10" Type="http://schemas.openxmlformats.org/officeDocument/2006/relationships/hyperlink" Target="https://arapahoe.extension.colostate.edu/nbw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jeffco.extension.colostate.edu/metro-to-mountain-npm/about-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 Vera</dc:creator>
  <cp:keywords/>
  <dc:description/>
  <cp:lastModifiedBy>Anne Dal Vera</cp:lastModifiedBy>
  <cp:revision>9</cp:revision>
  <dcterms:created xsi:type="dcterms:W3CDTF">2025-03-28T01:40:00Z</dcterms:created>
  <dcterms:modified xsi:type="dcterms:W3CDTF">2025-03-31T11:41:00Z</dcterms:modified>
</cp:coreProperties>
</file>