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AB73" w14:textId="246CBC7C" w:rsidR="00435D2B" w:rsidRPr="00E7243D" w:rsidRDefault="00B85CA1" w:rsidP="00B85CA1">
      <w:pPr>
        <w:spacing w:after="0" w:line="24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6-19-23</w:t>
      </w:r>
    </w:p>
    <w:p w14:paraId="2944A355" w14:textId="77777777" w:rsidR="00435D2B" w:rsidRPr="00E7243D" w:rsidRDefault="00435D2B" w:rsidP="00BD6BBA">
      <w:pPr>
        <w:spacing w:after="0" w:line="240" w:lineRule="auto"/>
        <w:rPr>
          <w:rFonts w:ascii="Times New Roman" w:eastAsia="Arial" w:hAnsi="Times New Roman" w:cs="Times New Roman"/>
          <w:color w:val="000000"/>
          <w:sz w:val="24"/>
          <w:szCs w:val="24"/>
        </w:rPr>
      </w:pPr>
    </w:p>
    <w:p w14:paraId="65E0B51E" w14:textId="24173478" w:rsidR="00BD6BBA" w:rsidRPr="00E7243D" w:rsidRDefault="00BD6BBA" w:rsidP="00BD6BBA">
      <w:pPr>
        <w:spacing w:after="0" w:line="240" w:lineRule="auto"/>
        <w:rPr>
          <w:rFonts w:ascii="Times New Roman" w:eastAsia="Arial" w:hAnsi="Times New Roman" w:cs="Times New Roman"/>
          <w:color w:val="000000"/>
          <w:sz w:val="24"/>
          <w:szCs w:val="24"/>
        </w:rPr>
      </w:pPr>
      <w:r w:rsidRPr="00C253CC">
        <w:rPr>
          <w:rFonts w:ascii="Times New Roman" w:eastAsia="Arial" w:hAnsi="Times New Roman" w:cs="Times New Roman"/>
          <w:b/>
          <w:bCs/>
          <w:color w:val="000000"/>
          <w:sz w:val="24"/>
          <w:szCs w:val="24"/>
        </w:rPr>
        <w:t>FROM</w:t>
      </w:r>
      <w:r w:rsidRPr="00E7243D">
        <w:rPr>
          <w:rFonts w:ascii="Times New Roman" w:eastAsia="Arial" w:hAnsi="Times New Roman" w:cs="Times New Roman"/>
          <w:color w:val="000000"/>
          <w:sz w:val="24"/>
          <w:szCs w:val="24"/>
        </w:rPr>
        <w:t>: Great Old Broads for Wilderness</w:t>
      </w:r>
    </w:p>
    <w:p w14:paraId="67EBBC6F" w14:textId="77777777" w:rsidR="00BD6BBA" w:rsidRPr="00E7243D" w:rsidRDefault="00BD6BBA" w:rsidP="00BD6BBA">
      <w:pPr>
        <w:spacing w:after="0" w:line="240" w:lineRule="auto"/>
        <w:rPr>
          <w:rFonts w:ascii="Times New Roman" w:eastAsia="Arial" w:hAnsi="Times New Roman" w:cs="Times New Roman"/>
          <w:color w:val="000000"/>
          <w:sz w:val="24"/>
          <w:szCs w:val="24"/>
        </w:rPr>
      </w:pPr>
      <w:r w:rsidRPr="00E7243D">
        <w:rPr>
          <w:rFonts w:ascii="Times New Roman" w:eastAsia="Arial" w:hAnsi="Times New Roman" w:cs="Times New Roman"/>
          <w:color w:val="000000"/>
          <w:sz w:val="24"/>
          <w:szCs w:val="24"/>
        </w:rPr>
        <w:t>Aldo’s Silver City Broadband</w:t>
      </w:r>
    </w:p>
    <w:p w14:paraId="1650AE95" w14:textId="229E00DB" w:rsidR="00BD6BBA" w:rsidRPr="00E7243D" w:rsidRDefault="00BD6BBA" w:rsidP="00BD6BBA">
      <w:pPr>
        <w:spacing w:after="0" w:line="240" w:lineRule="auto"/>
        <w:rPr>
          <w:rFonts w:ascii="Times New Roman" w:eastAsia="Arial" w:hAnsi="Times New Roman" w:cs="Times New Roman"/>
          <w:color w:val="000000"/>
          <w:sz w:val="24"/>
          <w:szCs w:val="24"/>
        </w:rPr>
      </w:pPr>
      <w:r w:rsidRPr="00E7243D">
        <w:rPr>
          <w:rFonts w:ascii="Times New Roman" w:eastAsia="Arial" w:hAnsi="Times New Roman" w:cs="Times New Roman"/>
          <w:color w:val="000000"/>
          <w:sz w:val="24"/>
          <w:szCs w:val="24"/>
        </w:rPr>
        <w:t>Silver City, NM 88062</w:t>
      </w:r>
      <w:r w:rsidRPr="00E7243D">
        <w:rPr>
          <w:rFonts w:ascii="Times New Roman" w:eastAsia="Arial" w:hAnsi="Times New Roman" w:cs="Times New Roman"/>
          <w:color w:val="000000"/>
          <w:sz w:val="24"/>
          <w:szCs w:val="24"/>
        </w:rPr>
        <w:br/>
      </w:r>
    </w:p>
    <w:p w14:paraId="75888EA8" w14:textId="1C1BAD4F" w:rsidR="002B7CBE" w:rsidRDefault="00BD6BBA" w:rsidP="00BD6BBA">
      <w:pPr>
        <w:spacing w:after="0" w:line="240" w:lineRule="auto"/>
        <w:rPr>
          <w:rFonts w:ascii="Times New Roman" w:eastAsia="Arial" w:hAnsi="Times New Roman" w:cs="Times New Roman"/>
          <w:color w:val="000000"/>
          <w:sz w:val="24"/>
          <w:szCs w:val="24"/>
        </w:rPr>
      </w:pPr>
      <w:r w:rsidRPr="00C253CC">
        <w:rPr>
          <w:rFonts w:ascii="Times New Roman" w:eastAsia="Arial" w:hAnsi="Times New Roman" w:cs="Times New Roman"/>
          <w:b/>
          <w:bCs/>
          <w:color w:val="000000"/>
          <w:sz w:val="24"/>
          <w:szCs w:val="24"/>
        </w:rPr>
        <w:t>TO</w:t>
      </w:r>
      <w:r w:rsidRPr="00E7243D">
        <w:rPr>
          <w:rFonts w:ascii="Times New Roman" w:eastAsia="Arial" w:hAnsi="Times New Roman" w:cs="Times New Roman"/>
          <w:color w:val="000000"/>
          <w:sz w:val="24"/>
          <w:szCs w:val="24"/>
        </w:rPr>
        <w:t>: U.S. Department of</w:t>
      </w:r>
      <w:r w:rsidR="002B7CBE">
        <w:rPr>
          <w:rFonts w:ascii="Times New Roman" w:eastAsia="Arial" w:hAnsi="Times New Roman" w:cs="Times New Roman"/>
          <w:color w:val="000000"/>
          <w:sz w:val="24"/>
          <w:szCs w:val="24"/>
        </w:rPr>
        <w:t xml:space="preserve"> </w:t>
      </w:r>
      <w:r w:rsidRPr="00E7243D">
        <w:rPr>
          <w:rFonts w:ascii="Times New Roman" w:eastAsia="Arial" w:hAnsi="Times New Roman" w:cs="Times New Roman"/>
          <w:color w:val="000000"/>
          <w:sz w:val="24"/>
          <w:szCs w:val="24"/>
        </w:rPr>
        <w:t xml:space="preserve">the Interior, Director </w:t>
      </w:r>
    </w:p>
    <w:p w14:paraId="0C4F5170" w14:textId="59F3F334" w:rsidR="009C1523" w:rsidRDefault="00BD6BBA" w:rsidP="00BD6BBA">
      <w:pPr>
        <w:spacing w:after="0" w:line="240" w:lineRule="auto"/>
        <w:rPr>
          <w:rFonts w:ascii="Times New Roman" w:eastAsia="Arial" w:hAnsi="Times New Roman" w:cs="Times New Roman"/>
          <w:color w:val="000000"/>
          <w:sz w:val="24"/>
          <w:szCs w:val="24"/>
        </w:rPr>
      </w:pPr>
      <w:r w:rsidRPr="00E7243D">
        <w:rPr>
          <w:rFonts w:ascii="Times New Roman" w:eastAsia="Arial" w:hAnsi="Times New Roman" w:cs="Times New Roman"/>
          <w:color w:val="000000"/>
          <w:sz w:val="24"/>
          <w:szCs w:val="24"/>
        </w:rPr>
        <w:t>Bureau of</w:t>
      </w:r>
      <w:r w:rsidR="002B7CBE">
        <w:rPr>
          <w:rFonts w:ascii="Times New Roman" w:eastAsia="Arial" w:hAnsi="Times New Roman" w:cs="Times New Roman"/>
          <w:color w:val="000000"/>
          <w:sz w:val="24"/>
          <w:szCs w:val="24"/>
        </w:rPr>
        <w:t xml:space="preserve"> </w:t>
      </w:r>
      <w:r w:rsidRPr="00E7243D">
        <w:rPr>
          <w:rFonts w:ascii="Times New Roman" w:eastAsia="Arial" w:hAnsi="Times New Roman" w:cs="Times New Roman"/>
          <w:color w:val="000000"/>
          <w:sz w:val="24"/>
          <w:szCs w:val="24"/>
        </w:rPr>
        <w:t xml:space="preserve">Land Management </w:t>
      </w:r>
    </w:p>
    <w:p w14:paraId="2D11D240" w14:textId="77777777" w:rsidR="009C1523" w:rsidRDefault="00BD6BBA" w:rsidP="00BD6BBA">
      <w:pPr>
        <w:spacing w:after="0" w:line="240" w:lineRule="auto"/>
        <w:rPr>
          <w:rFonts w:ascii="Times New Roman" w:eastAsia="Arial" w:hAnsi="Times New Roman" w:cs="Times New Roman"/>
          <w:color w:val="000000"/>
          <w:sz w:val="24"/>
          <w:szCs w:val="24"/>
        </w:rPr>
      </w:pPr>
      <w:r w:rsidRPr="00E7243D">
        <w:rPr>
          <w:rFonts w:ascii="Times New Roman" w:eastAsia="Arial" w:hAnsi="Times New Roman" w:cs="Times New Roman"/>
          <w:color w:val="000000"/>
          <w:sz w:val="24"/>
          <w:szCs w:val="24"/>
        </w:rPr>
        <w:t>1849 C St. NW,</w:t>
      </w:r>
      <w:r w:rsidR="009C1523">
        <w:rPr>
          <w:rFonts w:ascii="Times New Roman" w:eastAsia="Arial" w:hAnsi="Times New Roman" w:cs="Times New Roman"/>
          <w:color w:val="000000"/>
          <w:sz w:val="24"/>
          <w:szCs w:val="24"/>
        </w:rPr>
        <w:t xml:space="preserve"> </w:t>
      </w:r>
      <w:r w:rsidRPr="00E7243D">
        <w:rPr>
          <w:rFonts w:ascii="Times New Roman" w:eastAsia="Arial" w:hAnsi="Times New Roman" w:cs="Times New Roman"/>
          <w:color w:val="000000"/>
          <w:sz w:val="24"/>
          <w:szCs w:val="24"/>
        </w:rPr>
        <w:t>Room 5646</w:t>
      </w:r>
    </w:p>
    <w:p w14:paraId="3838E2F8" w14:textId="1FBB9EEB" w:rsidR="00BD6BBA" w:rsidRPr="00E7243D" w:rsidRDefault="00BD6BBA" w:rsidP="00BD6BBA">
      <w:pPr>
        <w:spacing w:after="0" w:line="240" w:lineRule="auto"/>
        <w:rPr>
          <w:rFonts w:ascii="Times New Roman" w:eastAsia="Arial" w:hAnsi="Times New Roman" w:cs="Times New Roman"/>
          <w:color w:val="000000"/>
          <w:sz w:val="24"/>
          <w:szCs w:val="24"/>
        </w:rPr>
      </w:pPr>
      <w:r w:rsidRPr="00E7243D">
        <w:rPr>
          <w:rFonts w:ascii="Times New Roman" w:eastAsia="Arial" w:hAnsi="Times New Roman" w:cs="Times New Roman"/>
          <w:color w:val="000000"/>
          <w:sz w:val="24"/>
          <w:szCs w:val="24"/>
        </w:rPr>
        <w:t>Washington, DC 20240</w:t>
      </w:r>
    </w:p>
    <w:p w14:paraId="33ACB1F1" w14:textId="77777777" w:rsidR="00BD6BBA" w:rsidRDefault="00BD6BBA" w:rsidP="00BD6BBA">
      <w:pPr>
        <w:spacing w:after="0" w:line="240" w:lineRule="auto"/>
        <w:rPr>
          <w:rFonts w:ascii="Arial" w:eastAsia="Arial" w:hAnsi="Arial" w:cs="Arial"/>
          <w:color w:val="000000"/>
        </w:rPr>
      </w:pPr>
    </w:p>
    <w:p w14:paraId="7D6673D3" w14:textId="59531C35" w:rsidR="00E9751E" w:rsidRPr="00E7243D" w:rsidRDefault="00E9751E" w:rsidP="00E9751E">
      <w:pPr>
        <w:autoSpaceDE w:val="0"/>
        <w:autoSpaceDN w:val="0"/>
        <w:adjustRightInd w:val="0"/>
        <w:spacing w:after="0" w:line="240" w:lineRule="auto"/>
        <w:rPr>
          <w:rFonts w:ascii="Times New Roman" w:hAnsi="Times New Roman" w:cs="Times New Roman"/>
          <w:b/>
          <w:bCs/>
          <w:kern w:val="0"/>
          <w:sz w:val="24"/>
          <w:szCs w:val="24"/>
        </w:rPr>
      </w:pPr>
      <w:r w:rsidRPr="008844AF">
        <w:rPr>
          <w:rFonts w:ascii="Times New Roman" w:eastAsia="Arial" w:hAnsi="Times New Roman" w:cs="Times New Roman"/>
          <w:b/>
          <w:bCs/>
          <w:color w:val="000000"/>
          <w:sz w:val="24"/>
          <w:szCs w:val="24"/>
        </w:rPr>
        <w:t>Re</w:t>
      </w:r>
      <w:r w:rsidR="00BD6BBA" w:rsidRPr="008844AF">
        <w:rPr>
          <w:rFonts w:ascii="Times New Roman" w:eastAsia="Arial" w:hAnsi="Times New Roman" w:cs="Times New Roman"/>
          <w:b/>
          <w:bCs/>
          <w:color w:val="000000"/>
          <w:sz w:val="24"/>
          <w:szCs w:val="24"/>
        </w:rPr>
        <w:t>:</w:t>
      </w:r>
      <w:r w:rsidR="00BD6BBA" w:rsidRPr="00E7243D">
        <w:rPr>
          <w:rFonts w:ascii="Times New Roman" w:eastAsia="Arial" w:hAnsi="Times New Roman" w:cs="Times New Roman"/>
          <w:color w:val="000000"/>
          <w:sz w:val="24"/>
          <w:szCs w:val="24"/>
        </w:rPr>
        <w:t xml:space="preserve"> </w:t>
      </w:r>
      <w:r w:rsidRPr="00E7243D">
        <w:rPr>
          <w:rFonts w:ascii="Times New Roman" w:hAnsi="Times New Roman" w:cs="Times New Roman"/>
          <w:b/>
          <w:bCs/>
          <w:kern w:val="0"/>
          <w:sz w:val="24"/>
          <w:szCs w:val="24"/>
        </w:rPr>
        <w:t>43 CFR Parts 1600 and 6100</w:t>
      </w:r>
      <w:r w:rsidR="00E7243D" w:rsidRPr="00E7243D">
        <w:rPr>
          <w:rFonts w:ascii="Times New Roman" w:hAnsi="Times New Roman" w:cs="Times New Roman"/>
          <w:b/>
          <w:bCs/>
          <w:kern w:val="0"/>
          <w:sz w:val="24"/>
          <w:szCs w:val="24"/>
        </w:rPr>
        <w:t xml:space="preserve">, </w:t>
      </w:r>
      <w:r w:rsidRPr="00E7243D">
        <w:rPr>
          <w:rFonts w:ascii="Times New Roman" w:hAnsi="Times New Roman" w:cs="Times New Roman"/>
          <w:b/>
          <w:bCs/>
          <w:kern w:val="0"/>
          <w:sz w:val="24"/>
          <w:szCs w:val="24"/>
        </w:rPr>
        <w:t>Conservation and Landscape Health</w:t>
      </w:r>
    </w:p>
    <w:p w14:paraId="7FC6AD5F" w14:textId="770EBE65" w:rsidR="00E9751E" w:rsidRPr="00E7243D" w:rsidRDefault="00E9751E" w:rsidP="00E9751E">
      <w:pPr>
        <w:autoSpaceDE w:val="0"/>
        <w:autoSpaceDN w:val="0"/>
        <w:adjustRightInd w:val="0"/>
        <w:spacing w:after="0" w:line="240" w:lineRule="auto"/>
        <w:rPr>
          <w:rFonts w:ascii="Times New Roman" w:hAnsi="Times New Roman" w:cs="Times New Roman"/>
          <w:kern w:val="0"/>
          <w:sz w:val="24"/>
          <w:szCs w:val="24"/>
        </w:rPr>
      </w:pPr>
      <w:r w:rsidRPr="00E7243D">
        <w:rPr>
          <w:rFonts w:ascii="Times New Roman" w:hAnsi="Times New Roman" w:cs="Times New Roman"/>
          <w:b/>
          <w:bCs/>
          <w:kern w:val="0"/>
          <w:sz w:val="24"/>
          <w:szCs w:val="24"/>
        </w:rPr>
        <w:t xml:space="preserve">AGENCY: </w:t>
      </w:r>
      <w:r w:rsidRPr="00E7243D">
        <w:rPr>
          <w:rFonts w:ascii="Times New Roman" w:hAnsi="Times New Roman" w:cs="Times New Roman"/>
          <w:kern w:val="0"/>
          <w:sz w:val="24"/>
          <w:szCs w:val="24"/>
        </w:rPr>
        <w:t>Bureau of Land Management,</w:t>
      </w:r>
      <w:r w:rsidR="00E7243D">
        <w:rPr>
          <w:rFonts w:ascii="Times New Roman" w:hAnsi="Times New Roman" w:cs="Times New Roman"/>
          <w:kern w:val="0"/>
          <w:sz w:val="24"/>
          <w:szCs w:val="24"/>
        </w:rPr>
        <w:t xml:space="preserve"> Department of</w:t>
      </w:r>
      <w:r w:rsidR="00E7243D" w:rsidRPr="00E7243D">
        <w:rPr>
          <w:rFonts w:ascii="Times New Roman" w:hAnsi="Times New Roman" w:cs="Times New Roman"/>
          <w:kern w:val="0"/>
          <w:sz w:val="24"/>
          <w:szCs w:val="24"/>
        </w:rPr>
        <w:t xml:space="preserve"> </w:t>
      </w:r>
      <w:r w:rsidRPr="00E7243D">
        <w:rPr>
          <w:rFonts w:ascii="Times New Roman" w:hAnsi="Times New Roman" w:cs="Times New Roman"/>
          <w:kern w:val="0"/>
          <w:sz w:val="24"/>
          <w:szCs w:val="24"/>
        </w:rPr>
        <w:t>Interior.</w:t>
      </w:r>
    </w:p>
    <w:p w14:paraId="3CFD7494" w14:textId="750F2633" w:rsidR="00024305" w:rsidRPr="00E7243D" w:rsidRDefault="00E9751E" w:rsidP="00E7243D">
      <w:pPr>
        <w:spacing w:after="0" w:line="240" w:lineRule="auto"/>
        <w:rPr>
          <w:rFonts w:ascii="Times New Roman" w:eastAsia="Arial" w:hAnsi="Times New Roman" w:cs="Times New Roman"/>
          <w:color w:val="000000"/>
          <w:sz w:val="24"/>
          <w:szCs w:val="24"/>
        </w:rPr>
      </w:pPr>
      <w:r w:rsidRPr="00E7243D">
        <w:rPr>
          <w:rFonts w:ascii="Times New Roman" w:hAnsi="Times New Roman" w:cs="Times New Roman"/>
          <w:b/>
          <w:bCs/>
          <w:kern w:val="0"/>
          <w:sz w:val="24"/>
          <w:szCs w:val="24"/>
        </w:rPr>
        <w:t xml:space="preserve">ACTION: </w:t>
      </w:r>
      <w:r w:rsidRPr="00E7243D">
        <w:rPr>
          <w:rFonts w:ascii="Times New Roman" w:hAnsi="Times New Roman" w:cs="Times New Roman"/>
          <w:kern w:val="0"/>
          <w:sz w:val="24"/>
          <w:szCs w:val="24"/>
        </w:rPr>
        <w:t xml:space="preserve">Proposed </w:t>
      </w:r>
      <w:r w:rsidR="008844AF">
        <w:rPr>
          <w:rFonts w:ascii="Times New Roman" w:hAnsi="Times New Roman" w:cs="Times New Roman"/>
          <w:kern w:val="0"/>
          <w:sz w:val="24"/>
          <w:szCs w:val="24"/>
        </w:rPr>
        <w:t>R</w:t>
      </w:r>
      <w:r w:rsidRPr="00E7243D">
        <w:rPr>
          <w:rFonts w:ascii="Times New Roman" w:hAnsi="Times New Roman" w:cs="Times New Roman"/>
          <w:kern w:val="0"/>
          <w:sz w:val="24"/>
          <w:szCs w:val="24"/>
        </w:rPr>
        <w:t>ule.</w:t>
      </w:r>
      <w:r w:rsidR="00E7243D">
        <w:rPr>
          <w:rFonts w:ascii="Times New Roman" w:hAnsi="Times New Roman" w:cs="Times New Roman"/>
          <w:kern w:val="0"/>
          <w:sz w:val="24"/>
          <w:szCs w:val="24"/>
        </w:rPr>
        <w:t xml:space="preserve"> </w:t>
      </w:r>
      <w:r w:rsidRPr="00E7243D">
        <w:rPr>
          <w:rFonts w:ascii="Times New Roman" w:eastAsia="Times New Roman" w:hAnsi="Times New Roman" w:cs="Times New Roman"/>
          <w:b/>
          <w:kern w:val="0"/>
          <w:sz w:val="24"/>
          <w:szCs w:val="24"/>
          <w14:ligatures w14:val="none"/>
        </w:rPr>
        <w:t>Subpart 6101</w:t>
      </w:r>
    </w:p>
    <w:p w14:paraId="2CB6DC2F" w14:textId="43BF2F9A" w:rsidR="00D50F3B" w:rsidRDefault="00D50F3B" w:rsidP="00D50F3B">
      <w:pPr>
        <w:spacing w:before="100" w:beforeAutospacing="1" w:after="100" w:afterAutospacing="1"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
          <w:kern w:val="0"/>
          <w:sz w:val="24"/>
          <w:szCs w:val="24"/>
          <w14:ligatures w14:val="none"/>
        </w:rPr>
        <w:t xml:space="preserve">To Whom It May Concern: </w:t>
      </w:r>
      <w:r>
        <w:rPr>
          <w:rFonts w:ascii="Times New Roman" w:eastAsia="Times New Roman" w:hAnsi="Times New Roman" w:cs="Times New Roman"/>
          <w:bCs/>
          <w:kern w:val="0"/>
          <w:sz w:val="24"/>
          <w:szCs w:val="24"/>
          <w14:ligatures w14:val="none"/>
        </w:rPr>
        <w:t>The Great Old Broads for Wilderness is a national wom</w:t>
      </w:r>
      <w:r w:rsidR="00136385">
        <w:rPr>
          <w:rFonts w:ascii="Times New Roman" w:eastAsia="Times New Roman" w:hAnsi="Times New Roman" w:cs="Times New Roman"/>
          <w:bCs/>
          <w:kern w:val="0"/>
          <w:sz w:val="24"/>
          <w:szCs w:val="24"/>
          <w14:ligatures w14:val="none"/>
        </w:rPr>
        <w:t>e</w:t>
      </w:r>
      <w:r>
        <w:rPr>
          <w:rFonts w:ascii="Times New Roman" w:eastAsia="Times New Roman" w:hAnsi="Times New Roman" w:cs="Times New Roman"/>
          <w:bCs/>
          <w:kern w:val="0"/>
          <w:sz w:val="24"/>
          <w:szCs w:val="24"/>
          <w14:ligatures w14:val="none"/>
        </w:rPr>
        <w:t xml:space="preserve">n-led grassroots organization dedicated to </w:t>
      </w:r>
      <w:r w:rsidR="00136385">
        <w:rPr>
          <w:rFonts w:ascii="Times New Roman" w:eastAsia="Times New Roman" w:hAnsi="Times New Roman" w:cs="Times New Roman"/>
          <w:bCs/>
          <w:kern w:val="0"/>
          <w:sz w:val="24"/>
          <w:szCs w:val="24"/>
          <w14:ligatures w14:val="none"/>
        </w:rPr>
        <w:t>advocating</w:t>
      </w:r>
      <w:r>
        <w:rPr>
          <w:rFonts w:ascii="Times New Roman" w:eastAsia="Times New Roman" w:hAnsi="Times New Roman" w:cs="Times New Roman"/>
          <w:bCs/>
          <w:kern w:val="0"/>
          <w:sz w:val="24"/>
          <w:szCs w:val="24"/>
          <w14:ligatures w14:val="none"/>
        </w:rPr>
        <w:t xml:space="preserve"> for healthy public lands. We are the Aldo’s Silver City Broadband, a sub-group located in SW New Mexico. </w:t>
      </w:r>
    </w:p>
    <w:p w14:paraId="6EA84AF8" w14:textId="5223B011" w:rsidR="00D50F3B" w:rsidRDefault="00D50F3B" w:rsidP="00D50F3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Many of our members have engaged in various activities on BLM managed public lands, ranging from hiking to work related activities. Based on our relevant experiences, we want to comment on the proposed </w:t>
      </w:r>
      <w:r w:rsidRPr="00A103AE">
        <w:rPr>
          <w:rFonts w:ascii="Times New Roman" w:eastAsia="Times New Roman" w:hAnsi="Times New Roman" w:cs="Times New Roman"/>
          <w:i/>
          <w:iCs/>
          <w:kern w:val="0"/>
          <w:sz w:val="24"/>
          <w:szCs w:val="24"/>
          <w14:ligatures w14:val="none"/>
        </w:rPr>
        <w:t xml:space="preserve">Conservation and </w:t>
      </w:r>
      <w:r>
        <w:rPr>
          <w:rFonts w:ascii="Times New Roman" w:eastAsia="Times New Roman" w:hAnsi="Times New Roman" w:cs="Times New Roman"/>
          <w:i/>
          <w:iCs/>
          <w:kern w:val="0"/>
          <w:sz w:val="24"/>
          <w:szCs w:val="24"/>
          <w14:ligatures w14:val="none"/>
        </w:rPr>
        <w:t>L</w:t>
      </w:r>
      <w:r w:rsidRPr="00A103AE">
        <w:rPr>
          <w:rFonts w:ascii="Times New Roman" w:eastAsia="Times New Roman" w:hAnsi="Times New Roman" w:cs="Times New Roman"/>
          <w:i/>
          <w:iCs/>
          <w:kern w:val="0"/>
          <w:sz w:val="24"/>
          <w:szCs w:val="24"/>
          <w14:ligatures w14:val="none"/>
        </w:rPr>
        <w:t>andscape Health Rule</w:t>
      </w:r>
      <w:r>
        <w:rPr>
          <w:rFonts w:ascii="Times New Roman" w:eastAsia="Times New Roman" w:hAnsi="Times New Roman" w:cs="Times New Roman"/>
          <w:i/>
          <w:iCs/>
          <w:kern w:val="0"/>
          <w:sz w:val="24"/>
          <w:szCs w:val="24"/>
          <w14:ligatures w14:val="none"/>
        </w:rPr>
        <w:t>.</w:t>
      </w:r>
      <w:r>
        <w:rPr>
          <w:rFonts w:ascii="Times New Roman" w:eastAsia="Times New Roman" w:hAnsi="Times New Roman" w:cs="Times New Roman"/>
          <w:kern w:val="0"/>
          <w:sz w:val="24"/>
          <w:szCs w:val="24"/>
          <w14:ligatures w14:val="none"/>
        </w:rPr>
        <w:t xml:space="preserve">  </w:t>
      </w:r>
    </w:p>
    <w:p w14:paraId="10DEA678" w14:textId="514E4E17" w:rsidR="00327428" w:rsidRDefault="00D50F3B" w:rsidP="00D50F3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welcome and appreciate that this proposal is</w:t>
      </w:r>
      <w:r w:rsidRPr="00AC4A49">
        <w:rPr>
          <w:rFonts w:ascii="Times New Roman" w:eastAsia="Times New Roman" w:hAnsi="Times New Roman" w:cs="Times New Roman"/>
          <w:kern w:val="0"/>
          <w:sz w:val="24"/>
          <w:szCs w:val="24"/>
          <w14:ligatures w14:val="none"/>
        </w:rPr>
        <w:t xml:space="preserve"> initiating a plan to bring balance to the BLM</w:t>
      </w:r>
      <w:r>
        <w:rPr>
          <w:rFonts w:ascii="Times New Roman" w:eastAsia="Times New Roman" w:hAnsi="Times New Roman" w:cs="Times New Roman"/>
          <w:kern w:val="0"/>
          <w:sz w:val="24"/>
          <w:szCs w:val="24"/>
          <w14:ligatures w14:val="none"/>
        </w:rPr>
        <w:t xml:space="preserve"> management of our public lands.</w:t>
      </w:r>
      <w:r w:rsidRPr="00AC4A4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We</w:t>
      </w:r>
      <w:r w:rsidRPr="00AC4A4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robustly support</w:t>
      </w:r>
      <w:r w:rsidRPr="00AC4A49">
        <w:rPr>
          <w:rFonts w:ascii="Times New Roman" w:eastAsia="Times New Roman" w:hAnsi="Times New Roman" w:cs="Times New Roman"/>
          <w:kern w:val="0"/>
          <w:sz w:val="24"/>
          <w:szCs w:val="24"/>
          <w14:ligatures w14:val="none"/>
        </w:rPr>
        <w:t xml:space="preserve"> the Public Lands Rule</w:t>
      </w:r>
      <w:r>
        <w:rPr>
          <w:rFonts w:ascii="Times New Roman" w:eastAsia="Times New Roman" w:hAnsi="Times New Roman" w:cs="Times New Roman"/>
          <w:kern w:val="0"/>
          <w:sz w:val="24"/>
          <w:szCs w:val="24"/>
          <w14:ligatures w14:val="none"/>
        </w:rPr>
        <w:t>, including designation of more Areas of Critical Environmental Concern,</w:t>
      </w:r>
      <w:r w:rsidRPr="00AC4A4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but realize this proposal needs </w:t>
      </w:r>
      <w:r w:rsidRPr="00AC4A49">
        <w:rPr>
          <w:rFonts w:ascii="Times New Roman" w:eastAsia="Times New Roman" w:hAnsi="Times New Roman" w:cs="Times New Roman"/>
          <w:kern w:val="0"/>
          <w:sz w:val="24"/>
          <w:szCs w:val="24"/>
          <w14:ligatures w14:val="none"/>
        </w:rPr>
        <w:t>strengthen</w:t>
      </w:r>
      <w:r>
        <w:rPr>
          <w:rFonts w:ascii="Times New Roman" w:eastAsia="Times New Roman" w:hAnsi="Times New Roman" w:cs="Times New Roman"/>
          <w:kern w:val="0"/>
          <w:sz w:val="24"/>
          <w:szCs w:val="24"/>
          <w14:ligatures w14:val="none"/>
        </w:rPr>
        <w:t>ing</w:t>
      </w:r>
      <w:r w:rsidRPr="00AC4A49">
        <w:rPr>
          <w:rFonts w:ascii="Times New Roman" w:eastAsia="Times New Roman" w:hAnsi="Times New Roman" w:cs="Times New Roman"/>
          <w:kern w:val="0"/>
          <w:sz w:val="24"/>
          <w:szCs w:val="24"/>
          <w14:ligatures w14:val="none"/>
        </w:rPr>
        <w:t xml:space="preserve"> to help ensure a vibrant future for western communities’ water supplies, wildlife,</w:t>
      </w:r>
      <w:r>
        <w:rPr>
          <w:rFonts w:ascii="Times New Roman" w:eastAsia="Times New Roman" w:hAnsi="Times New Roman" w:cs="Times New Roman"/>
          <w:kern w:val="0"/>
          <w:sz w:val="24"/>
          <w:szCs w:val="24"/>
          <w14:ligatures w14:val="none"/>
        </w:rPr>
        <w:t xml:space="preserve"> </w:t>
      </w:r>
      <w:r w:rsidRPr="00AC4A49">
        <w:rPr>
          <w:rFonts w:ascii="Times New Roman" w:eastAsia="Times New Roman" w:hAnsi="Times New Roman" w:cs="Times New Roman"/>
          <w:kern w:val="0"/>
          <w:sz w:val="24"/>
          <w:szCs w:val="24"/>
          <w14:ligatures w14:val="none"/>
        </w:rPr>
        <w:t xml:space="preserve">and </w:t>
      </w:r>
      <w:r>
        <w:rPr>
          <w:rFonts w:ascii="Times New Roman" w:eastAsia="Times New Roman" w:hAnsi="Times New Roman" w:cs="Times New Roman"/>
          <w:kern w:val="0"/>
          <w:sz w:val="24"/>
          <w:szCs w:val="24"/>
          <w14:ligatures w14:val="none"/>
        </w:rPr>
        <w:t xml:space="preserve">western communities. It is indeed past time to elevate conservation on par with other BLM multiple uses. However, to make this rule effective for resiliency, healthy public lands, and biodiversity, conservation use needs to be </w:t>
      </w:r>
      <w:r w:rsidRPr="00FA55B5">
        <w:rPr>
          <w:rFonts w:ascii="Times New Roman" w:eastAsia="Times New Roman" w:hAnsi="Times New Roman" w:cs="Times New Roman"/>
          <w:kern w:val="0"/>
          <w:sz w:val="24"/>
          <w:szCs w:val="24"/>
          <w:u w:val="single"/>
          <w14:ligatures w14:val="none"/>
        </w:rPr>
        <w:t>prioritized</w:t>
      </w:r>
      <w:r>
        <w:rPr>
          <w:rFonts w:ascii="Times New Roman" w:eastAsia="Times New Roman" w:hAnsi="Times New Roman" w:cs="Times New Roman"/>
          <w:kern w:val="0"/>
          <w:sz w:val="24"/>
          <w:szCs w:val="24"/>
          <w14:ligatures w14:val="none"/>
        </w:rPr>
        <w:t xml:space="preserve"> relative to various multiple uses.</w:t>
      </w:r>
      <w:r w:rsidRPr="008844AF">
        <w:rPr>
          <w:rFonts w:ascii="Times New Roman" w:eastAsia="Times New Roman" w:hAnsi="Times New Roman" w:cs="Times New Roman"/>
          <w:kern w:val="0"/>
          <w:sz w:val="24"/>
          <w:szCs w:val="24"/>
          <w14:ligatures w14:val="none"/>
        </w:rPr>
        <w:t xml:space="preserve"> If strengthened,</w:t>
      </w:r>
      <w:r>
        <w:rPr>
          <w:rFonts w:ascii="Times New Roman" w:eastAsia="Times New Roman" w:hAnsi="Times New Roman" w:cs="Times New Roman"/>
          <w:kern w:val="0"/>
          <w:sz w:val="24"/>
          <w:szCs w:val="24"/>
          <w14:ligatures w14:val="none"/>
        </w:rPr>
        <w:t xml:space="preserve"> this rule has great potential for beneficial land management across a vast area. </w:t>
      </w:r>
    </w:p>
    <w:p w14:paraId="1F1A14C4" w14:textId="483EADBA" w:rsidR="00327428" w:rsidRDefault="00327428" w:rsidP="00D50F3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Specifically, livestock grazing needs to be specifically addressed in this Rule. </w:t>
      </w:r>
      <w:r w:rsidRPr="00327428">
        <w:rPr>
          <w:rFonts w:ascii="Times New Roman" w:eastAsia="Times New Roman" w:hAnsi="Times New Roman" w:cs="Times New Roman"/>
          <w:kern w:val="0"/>
          <w:sz w:val="24"/>
          <w:szCs w:val="24"/>
          <w14:ligatures w14:val="none"/>
        </w:rPr>
        <w:t>It is a major land use on BLM lands, constituting approximately 60% of BLM acreage with widespread impacts. Impacts from this pervasive use are exacerbated with climate change</w:t>
      </w:r>
      <w:r>
        <w:rPr>
          <w:rFonts w:ascii="Times New Roman" w:eastAsia="Times New Roman" w:hAnsi="Times New Roman" w:cs="Times New Roman"/>
          <w:kern w:val="0"/>
          <w:sz w:val="24"/>
          <w:szCs w:val="24"/>
          <w14:ligatures w14:val="none"/>
        </w:rPr>
        <w:t>, especially in the arid and desert regions in the western states</w:t>
      </w:r>
      <w:r w:rsidRPr="00327428">
        <w:rPr>
          <w:rFonts w:ascii="Times New Roman" w:eastAsia="Times New Roman" w:hAnsi="Times New Roman" w:cs="Times New Roman"/>
          <w:kern w:val="0"/>
          <w:sz w:val="24"/>
          <w:szCs w:val="24"/>
          <w14:ligatures w14:val="none"/>
        </w:rPr>
        <w:t>. Passive restoration actions such as removing grazing on some allotments</w:t>
      </w:r>
      <w:r w:rsidR="00C253CC">
        <w:rPr>
          <w:rFonts w:ascii="Times New Roman" w:eastAsia="Times New Roman" w:hAnsi="Times New Roman" w:cs="Times New Roman"/>
          <w:kern w:val="0"/>
          <w:sz w:val="24"/>
          <w:szCs w:val="24"/>
          <w14:ligatures w14:val="none"/>
        </w:rPr>
        <w:t>, especially in sensitive stream and riparian habitat,</w:t>
      </w:r>
      <w:r w:rsidRPr="00327428">
        <w:rPr>
          <w:rFonts w:ascii="Times New Roman" w:eastAsia="Times New Roman" w:hAnsi="Times New Roman" w:cs="Times New Roman"/>
          <w:kern w:val="0"/>
          <w:sz w:val="24"/>
          <w:szCs w:val="24"/>
          <w14:ligatures w14:val="none"/>
        </w:rPr>
        <w:t xml:space="preserve"> would serve as an opportunity to restore our public lands and initiate carbon sequestration using native vegetation to replace depletion and loss of carbon sequestration caused by the impacts of livestock grazing.</w:t>
      </w:r>
    </w:p>
    <w:p w14:paraId="0FA2BC92" w14:textId="080708AF" w:rsidR="00C95D84" w:rsidRPr="00AB2A15" w:rsidRDefault="00C95D84" w:rsidP="00D50F3B">
      <w:pPr>
        <w:spacing w:before="100" w:beforeAutospacing="1" w:after="100" w:afterAutospacing="1" w:line="240" w:lineRule="auto"/>
        <w:rPr>
          <w:rFonts w:ascii="Times New Roman" w:eastAsia="Times New Roman" w:hAnsi="Times New Roman" w:cs="Times New Roman"/>
          <w:color w:val="E36C0A" w:themeColor="accent6" w:themeShade="BF"/>
          <w:kern w:val="0"/>
          <w:sz w:val="24"/>
          <w:szCs w:val="24"/>
          <w14:ligatures w14:val="none"/>
        </w:rPr>
      </w:pPr>
      <w:r>
        <w:rPr>
          <w:rFonts w:ascii="Times New Roman" w:eastAsia="Times New Roman" w:hAnsi="Times New Roman" w:cs="Times New Roman"/>
          <w:kern w:val="0"/>
          <w:sz w:val="24"/>
          <w:szCs w:val="24"/>
          <w14:ligatures w14:val="none"/>
        </w:rPr>
        <w:t>Please find our specific comments as follows:</w:t>
      </w:r>
    </w:p>
    <w:p w14:paraId="19925E9C" w14:textId="03333795" w:rsidR="00BD6BBA" w:rsidRPr="00BD6BBA" w:rsidRDefault="00BD6BBA" w:rsidP="00BD6BBA">
      <w:pPr>
        <w:spacing w:after="0" w:line="240" w:lineRule="auto"/>
        <w:rPr>
          <w:rFonts w:ascii="Times New Roman" w:eastAsia="Times New Roman" w:hAnsi="Times New Roman" w:cs="Times New Roman"/>
          <w:b/>
          <w:kern w:val="0"/>
          <w:sz w:val="24"/>
          <w:szCs w:val="24"/>
          <w14:ligatures w14:val="none"/>
        </w:rPr>
      </w:pPr>
      <w:r w:rsidRPr="00BD6BBA">
        <w:rPr>
          <w:rFonts w:ascii="Times New Roman" w:eastAsia="Times New Roman" w:hAnsi="Times New Roman" w:cs="Times New Roman"/>
          <w:b/>
          <w:kern w:val="0"/>
          <w:sz w:val="24"/>
          <w:szCs w:val="24"/>
          <w14:ligatures w14:val="none"/>
        </w:rPr>
        <w:t>Subpart 6101—General Information</w:t>
      </w:r>
    </w:p>
    <w:p w14:paraId="52D6044C" w14:textId="77777777" w:rsidR="006E76A8" w:rsidRDefault="006E76A8" w:rsidP="006E76A8">
      <w:pPr>
        <w:spacing w:after="0" w:line="240" w:lineRule="auto"/>
        <w:rPr>
          <w:rFonts w:ascii="Times New Roman" w:eastAsia="Times New Roman" w:hAnsi="Times New Roman" w:cs="Times New Roman"/>
          <w:b/>
          <w:kern w:val="0"/>
          <w:sz w:val="24"/>
          <w:szCs w:val="24"/>
          <w14:ligatures w14:val="none"/>
        </w:rPr>
      </w:pPr>
      <w:r w:rsidRPr="00BD6BBA">
        <w:rPr>
          <w:rFonts w:ascii="Times New Roman" w:eastAsia="Times New Roman" w:hAnsi="Times New Roman" w:cs="Times New Roman"/>
          <w:b/>
          <w:kern w:val="0"/>
          <w:sz w:val="24"/>
          <w:szCs w:val="24"/>
          <w14:ligatures w14:val="none"/>
        </w:rPr>
        <w:t>6101.1 Purpose.</w:t>
      </w:r>
    </w:p>
    <w:p w14:paraId="52D5A5B2" w14:textId="77777777" w:rsidR="002F038E" w:rsidRPr="00BD6BBA" w:rsidRDefault="002F038E" w:rsidP="006E76A8">
      <w:pPr>
        <w:spacing w:after="0" w:line="240" w:lineRule="auto"/>
        <w:rPr>
          <w:rFonts w:ascii="Times New Roman" w:eastAsia="Times New Roman" w:hAnsi="Times New Roman" w:cs="Times New Roman"/>
          <w:b/>
          <w:kern w:val="0"/>
          <w:sz w:val="24"/>
          <w:szCs w:val="24"/>
          <w14:ligatures w14:val="none"/>
        </w:rPr>
      </w:pPr>
    </w:p>
    <w:p w14:paraId="614E96EA" w14:textId="41973C24" w:rsidR="006E76A8" w:rsidRPr="006E76A8" w:rsidRDefault="006E76A8" w:rsidP="006E76A8">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Cs/>
          <w:kern w:val="0"/>
          <w:sz w:val="24"/>
          <w:szCs w:val="24"/>
          <w14:ligatures w14:val="none"/>
        </w:rPr>
        <w:t xml:space="preserve">Biodiversity is mentioned in the first paragraph, about </w:t>
      </w:r>
      <w:r w:rsidR="00E7243D">
        <w:rPr>
          <w:rFonts w:ascii="Times New Roman" w:eastAsia="Times New Roman" w:hAnsi="Times New Roman" w:cs="Times New Roman"/>
          <w:bCs/>
          <w:kern w:val="0"/>
          <w:sz w:val="24"/>
          <w:szCs w:val="24"/>
          <w14:ligatures w14:val="none"/>
        </w:rPr>
        <w:t>halfway</w:t>
      </w:r>
      <w:r>
        <w:rPr>
          <w:rFonts w:ascii="Times New Roman" w:eastAsia="Times New Roman" w:hAnsi="Times New Roman" w:cs="Times New Roman"/>
          <w:bCs/>
          <w:kern w:val="0"/>
          <w:sz w:val="24"/>
          <w:szCs w:val="24"/>
          <w14:ligatures w14:val="none"/>
        </w:rPr>
        <w:t xml:space="preserve"> through. Specifically in this sentence, “</w:t>
      </w:r>
      <w:r w:rsidRPr="006E76A8">
        <w:rPr>
          <w:rFonts w:ascii="Times New Roman" w:eastAsia="Times New Roman" w:hAnsi="Times New Roman" w:cs="Times New Roman"/>
          <w:b/>
          <w:kern w:val="0"/>
          <w:sz w:val="24"/>
          <w:szCs w:val="24"/>
          <w14:ligatures w14:val="none"/>
        </w:rPr>
        <w:t>Pursuant to Executive Order</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14072, Strengthening the Nation’s</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Forests, Communities, and Local</w:t>
      </w:r>
    </w:p>
    <w:p w14:paraId="7A1C50A8" w14:textId="35064F19" w:rsidR="006E76A8" w:rsidRPr="006E76A8" w:rsidRDefault="006E76A8" w:rsidP="006E76A8">
      <w:pPr>
        <w:spacing w:after="0" w:line="240" w:lineRule="auto"/>
        <w:rPr>
          <w:rFonts w:ascii="Times New Roman" w:eastAsia="Times New Roman" w:hAnsi="Times New Roman" w:cs="Times New Roman"/>
          <w:b/>
          <w:kern w:val="0"/>
          <w:sz w:val="24"/>
          <w:szCs w:val="24"/>
          <w14:ligatures w14:val="none"/>
        </w:rPr>
      </w:pPr>
      <w:r w:rsidRPr="006E76A8">
        <w:rPr>
          <w:rFonts w:ascii="Times New Roman" w:eastAsia="Times New Roman" w:hAnsi="Times New Roman" w:cs="Times New Roman"/>
          <w:b/>
          <w:kern w:val="0"/>
          <w:sz w:val="24"/>
          <w:szCs w:val="24"/>
          <w14:ligatures w14:val="none"/>
        </w:rPr>
        <w:t>Economies, and consistent with</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managing for multiple use and</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sustained yield, the BLM is working on</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various aspects of ensuring that forests</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on Federal lands, including old and</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mature forests, are managed to: promote</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their continued health and resilience;</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retain and enhance carbon storage;</w:t>
      </w:r>
    </w:p>
    <w:p w14:paraId="7E8D8F9F" w14:textId="3A737F7F" w:rsidR="006E76A8" w:rsidRDefault="006E76A8" w:rsidP="006E76A8">
      <w:pPr>
        <w:spacing w:after="0" w:line="240" w:lineRule="auto"/>
        <w:rPr>
          <w:rFonts w:ascii="Times New Roman" w:eastAsia="Times New Roman" w:hAnsi="Times New Roman" w:cs="Times New Roman"/>
          <w:b/>
          <w:kern w:val="0"/>
          <w:sz w:val="24"/>
          <w:szCs w:val="24"/>
          <w14:ligatures w14:val="none"/>
        </w:rPr>
      </w:pPr>
      <w:r w:rsidRPr="006E76A8">
        <w:rPr>
          <w:rFonts w:ascii="Times New Roman" w:eastAsia="Times New Roman" w:hAnsi="Times New Roman" w:cs="Times New Roman"/>
          <w:b/>
          <w:kern w:val="0"/>
          <w:sz w:val="24"/>
          <w:szCs w:val="24"/>
          <w14:ligatures w14:val="none"/>
        </w:rPr>
        <w:lastRenderedPageBreak/>
        <w:t xml:space="preserve">conserve </w:t>
      </w:r>
      <w:r w:rsidRPr="00F52369">
        <w:rPr>
          <w:rFonts w:ascii="Times New Roman" w:eastAsia="Times New Roman" w:hAnsi="Times New Roman" w:cs="Times New Roman"/>
          <w:b/>
          <w:kern w:val="0"/>
          <w:sz w:val="24"/>
          <w:szCs w:val="24"/>
          <w14:ligatures w14:val="none"/>
        </w:rPr>
        <w:t>biodiversity;</w:t>
      </w:r>
      <w:r w:rsidRPr="006E76A8">
        <w:rPr>
          <w:rFonts w:ascii="Times New Roman" w:eastAsia="Times New Roman" w:hAnsi="Times New Roman" w:cs="Times New Roman"/>
          <w:b/>
          <w:kern w:val="0"/>
          <w:sz w:val="24"/>
          <w:szCs w:val="24"/>
          <w14:ligatures w14:val="none"/>
        </w:rPr>
        <w:t xml:space="preserve"> mitigate the risk</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of wildfires; enhance climate resilience;</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enable subsistence and cultural uses;</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provide outdoor recreational</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opportunities; and promote sustainable</w:t>
      </w:r>
      <w:r>
        <w:rPr>
          <w:rFonts w:ascii="Times New Roman" w:eastAsia="Times New Roman" w:hAnsi="Times New Roman" w:cs="Times New Roman"/>
          <w:b/>
          <w:kern w:val="0"/>
          <w:sz w:val="24"/>
          <w:szCs w:val="24"/>
          <w14:ligatures w14:val="none"/>
        </w:rPr>
        <w:t xml:space="preserve"> </w:t>
      </w:r>
      <w:r w:rsidRPr="006E76A8">
        <w:rPr>
          <w:rFonts w:ascii="Times New Roman" w:eastAsia="Times New Roman" w:hAnsi="Times New Roman" w:cs="Times New Roman"/>
          <w:b/>
          <w:kern w:val="0"/>
          <w:sz w:val="24"/>
          <w:szCs w:val="24"/>
          <w14:ligatures w14:val="none"/>
        </w:rPr>
        <w:t>local economic development.</w:t>
      </w:r>
      <w:r w:rsidR="00C253CC">
        <w:rPr>
          <w:rFonts w:ascii="Times New Roman" w:eastAsia="Times New Roman" w:hAnsi="Times New Roman" w:cs="Times New Roman"/>
          <w:b/>
          <w:kern w:val="0"/>
          <w:sz w:val="24"/>
          <w:szCs w:val="24"/>
          <w14:ligatures w14:val="none"/>
        </w:rPr>
        <w:t>”</w:t>
      </w:r>
    </w:p>
    <w:p w14:paraId="013D90A7" w14:textId="77777777" w:rsidR="006E76A8" w:rsidRDefault="006E76A8" w:rsidP="006E76A8">
      <w:pPr>
        <w:spacing w:after="0" w:line="240" w:lineRule="auto"/>
        <w:rPr>
          <w:rFonts w:ascii="Times New Roman" w:eastAsia="Times New Roman" w:hAnsi="Times New Roman" w:cs="Times New Roman"/>
          <w:b/>
          <w:kern w:val="0"/>
          <w:sz w:val="24"/>
          <w:szCs w:val="24"/>
          <w14:ligatures w14:val="none"/>
        </w:rPr>
      </w:pPr>
    </w:p>
    <w:p w14:paraId="110BCB2D" w14:textId="77777777" w:rsidR="00E7243D" w:rsidRDefault="006E76A8" w:rsidP="006E76A8">
      <w:pPr>
        <w:spacing w:after="0" w:line="240" w:lineRule="auto"/>
        <w:rPr>
          <w:rFonts w:ascii="Times New Roman" w:eastAsia="Times New Roman" w:hAnsi="Times New Roman" w:cs="Times New Roman"/>
          <w:kern w:val="0"/>
          <w:sz w:val="24"/>
          <w:szCs w:val="24"/>
          <w14:ligatures w14:val="none"/>
        </w:rPr>
      </w:pPr>
      <w:r w:rsidRPr="006E76A8">
        <w:rPr>
          <w:rFonts w:ascii="Times New Roman" w:eastAsia="Times New Roman" w:hAnsi="Times New Roman" w:cs="Times New Roman"/>
          <w:bCs/>
          <w:kern w:val="0"/>
          <w:sz w:val="24"/>
          <w:szCs w:val="24"/>
          <w14:ligatures w14:val="none"/>
        </w:rPr>
        <w:t xml:space="preserve">It is the only place in the document that has this important </w:t>
      </w:r>
      <w:r>
        <w:rPr>
          <w:rFonts w:ascii="Times New Roman" w:eastAsia="Times New Roman" w:hAnsi="Times New Roman" w:cs="Times New Roman"/>
          <w:bCs/>
          <w:kern w:val="0"/>
          <w:sz w:val="24"/>
          <w:szCs w:val="24"/>
          <w14:ligatures w14:val="none"/>
        </w:rPr>
        <w:t>term</w:t>
      </w:r>
      <w:r w:rsidRPr="006E76A8">
        <w:rPr>
          <w:rFonts w:ascii="Times New Roman" w:eastAsia="Times New Roman" w:hAnsi="Times New Roman" w:cs="Times New Roman"/>
          <w:bCs/>
          <w:kern w:val="0"/>
          <w:sz w:val="24"/>
          <w:szCs w:val="24"/>
          <w14:ligatures w14:val="none"/>
        </w:rPr>
        <w:t xml:space="preserve">/concept. </w:t>
      </w:r>
      <w:r w:rsidRPr="006E76A8">
        <w:rPr>
          <w:rFonts w:ascii="Times New Roman" w:eastAsia="Times New Roman" w:hAnsi="Times New Roman" w:cs="Times New Roman"/>
          <w:kern w:val="0"/>
          <w:sz w:val="24"/>
          <w:szCs w:val="24"/>
          <w14:ligatures w14:val="none"/>
        </w:rPr>
        <w:t xml:space="preserve">This needs to be incorporated as a key consideration in this </w:t>
      </w:r>
      <w:r>
        <w:rPr>
          <w:rFonts w:ascii="Times New Roman" w:eastAsia="Times New Roman" w:hAnsi="Times New Roman" w:cs="Times New Roman"/>
          <w:kern w:val="0"/>
          <w:sz w:val="24"/>
          <w:szCs w:val="24"/>
          <w14:ligatures w14:val="none"/>
        </w:rPr>
        <w:t>R</w:t>
      </w:r>
      <w:r w:rsidRPr="006E76A8">
        <w:rPr>
          <w:rFonts w:ascii="Times New Roman" w:eastAsia="Times New Roman" w:hAnsi="Times New Roman" w:cs="Times New Roman"/>
          <w:kern w:val="0"/>
          <w:sz w:val="24"/>
          <w:szCs w:val="24"/>
          <w14:ligatures w14:val="none"/>
        </w:rPr>
        <w:t>ule, particularly given substantially declining biodiversity and the amount of land the BLM manages in the west. The protection and restoration of ecosystem biodiversity must be the prime consideration for conservation and should be effectively applied throughout this proposal</w:t>
      </w:r>
      <w:r>
        <w:rPr>
          <w:rFonts w:ascii="Times New Roman" w:eastAsia="Times New Roman" w:hAnsi="Times New Roman" w:cs="Times New Roman"/>
          <w:kern w:val="0"/>
          <w:sz w:val="24"/>
          <w:szCs w:val="24"/>
          <w14:ligatures w14:val="none"/>
        </w:rPr>
        <w:t xml:space="preserve">. </w:t>
      </w:r>
    </w:p>
    <w:p w14:paraId="60B0B9FC" w14:textId="77777777" w:rsidR="00E7243D" w:rsidRDefault="00E7243D" w:rsidP="006E76A8">
      <w:pPr>
        <w:spacing w:after="0" w:line="240" w:lineRule="auto"/>
        <w:rPr>
          <w:rFonts w:ascii="Times New Roman" w:eastAsia="Times New Roman" w:hAnsi="Times New Roman" w:cs="Times New Roman"/>
          <w:kern w:val="0"/>
          <w:sz w:val="24"/>
          <w:szCs w:val="24"/>
          <w14:ligatures w14:val="none"/>
        </w:rPr>
      </w:pPr>
    </w:p>
    <w:p w14:paraId="79631DF7" w14:textId="0C7E3480" w:rsidR="006E76A8" w:rsidRPr="006E76A8" w:rsidRDefault="006E76A8" w:rsidP="006E76A8">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kern w:val="0"/>
          <w:sz w:val="24"/>
          <w:szCs w:val="24"/>
          <w14:ligatures w14:val="none"/>
        </w:rPr>
        <w:t xml:space="preserve">Biodiversity is especially challenged in areas where cattle grazing is the main use. In general, livestock grazing </w:t>
      </w:r>
      <w:r w:rsidRPr="006E76A8">
        <w:rPr>
          <w:rFonts w:ascii="Times New Roman" w:eastAsia="Times New Roman" w:hAnsi="Times New Roman" w:cs="Times New Roman"/>
          <w:kern w:val="0"/>
          <w:sz w:val="24"/>
          <w:szCs w:val="24"/>
          <w14:ligatures w14:val="none"/>
        </w:rPr>
        <w:t>wip</w:t>
      </w:r>
      <w:r>
        <w:rPr>
          <w:rFonts w:ascii="Times New Roman" w:eastAsia="Times New Roman" w:hAnsi="Times New Roman" w:cs="Times New Roman"/>
          <w:kern w:val="0"/>
          <w:sz w:val="24"/>
          <w:szCs w:val="24"/>
          <w14:ligatures w14:val="none"/>
        </w:rPr>
        <w:t>es</w:t>
      </w:r>
      <w:r w:rsidRPr="006E76A8">
        <w:rPr>
          <w:rFonts w:ascii="Times New Roman" w:eastAsia="Times New Roman" w:hAnsi="Times New Roman" w:cs="Times New Roman"/>
          <w:kern w:val="0"/>
          <w:sz w:val="24"/>
          <w:szCs w:val="24"/>
          <w14:ligatures w14:val="none"/>
        </w:rPr>
        <w:t xml:space="preserve"> out wild plants and woody trees, crowd</w:t>
      </w:r>
      <w:r>
        <w:rPr>
          <w:rFonts w:ascii="Times New Roman" w:eastAsia="Times New Roman" w:hAnsi="Times New Roman" w:cs="Times New Roman"/>
          <w:kern w:val="0"/>
          <w:sz w:val="24"/>
          <w:szCs w:val="24"/>
          <w14:ligatures w14:val="none"/>
        </w:rPr>
        <w:t>ing</w:t>
      </w:r>
      <w:r w:rsidRPr="006E76A8">
        <w:rPr>
          <w:rFonts w:ascii="Times New Roman" w:eastAsia="Times New Roman" w:hAnsi="Times New Roman" w:cs="Times New Roman"/>
          <w:kern w:val="0"/>
          <w:sz w:val="24"/>
          <w:szCs w:val="24"/>
          <w14:ligatures w14:val="none"/>
        </w:rPr>
        <w:t xml:space="preserve"> out deer and elk from grazing. Even low-density grazing alters ecosystem biodiversity and the quality and quantity of food available for native wildlife.</w:t>
      </w:r>
    </w:p>
    <w:p w14:paraId="7A072100" w14:textId="6A818344" w:rsidR="006E76A8" w:rsidRPr="006E76A8" w:rsidRDefault="006E76A8" w:rsidP="00BD6BBA">
      <w:pPr>
        <w:spacing w:after="0" w:line="240" w:lineRule="auto"/>
        <w:rPr>
          <w:rFonts w:ascii="Times New Roman" w:eastAsia="Times New Roman" w:hAnsi="Times New Roman" w:cs="Times New Roman"/>
          <w:bCs/>
          <w:kern w:val="0"/>
          <w:sz w:val="24"/>
          <w:szCs w:val="24"/>
          <w14:ligatures w14:val="none"/>
        </w:rPr>
      </w:pPr>
    </w:p>
    <w:p w14:paraId="33FDF388" w14:textId="77777777" w:rsidR="00BD6BBA" w:rsidRDefault="00BD6BBA" w:rsidP="00BD6BBA">
      <w:pPr>
        <w:spacing w:after="0" w:line="240" w:lineRule="auto"/>
        <w:rPr>
          <w:rFonts w:ascii="Times New Roman" w:eastAsia="Times New Roman" w:hAnsi="Times New Roman" w:cs="Times New Roman"/>
          <w:b/>
          <w:kern w:val="0"/>
          <w:sz w:val="24"/>
          <w:szCs w:val="24"/>
          <w14:ligatures w14:val="none"/>
        </w:rPr>
      </w:pPr>
      <w:r w:rsidRPr="00BD6BBA">
        <w:rPr>
          <w:rFonts w:ascii="Times New Roman" w:eastAsia="Times New Roman" w:hAnsi="Times New Roman" w:cs="Times New Roman"/>
          <w:b/>
          <w:kern w:val="0"/>
          <w:sz w:val="24"/>
          <w:szCs w:val="24"/>
          <w14:ligatures w14:val="none"/>
        </w:rPr>
        <w:t>6101.2 Objectives.</w:t>
      </w:r>
    </w:p>
    <w:p w14:paraId="40AD2C99" w14:textId="2003831C" w:rsidR="000F32F4" w:rsidRPr="000F32F4" w:rsidRDefault="000F32F4" w:rsidP="000F32F4">
      <w:pPr>
        <w:spacing w:after="0" w:line="240" w:lineRule="auto"/>
        <w:rPr>
          <w:rFonts w:ascii="Times New Roman" w:eastAsia="Times New Roman" w:hAnsi="Times New Roman" w:cs="Times New Roman"/>
          <w:bCs/>
          <w:kern w:val="0"/>
          <w:sz w:val="24"/>
          <w:szCs w:val="24"/>
          <w14:ligatures w14:val="none"/>
        </w:rPr>
      </w:pPr>
      <w:r w:rsidRPr="000F32F4">
        <w:rPr>
          <w:rFonts w:ascii="Times New Roman" w:eastAsia="Times New Roman" w:hAnsi="Times New Roman" w:cs="Times New Roman"/>
          <w:b/>
          <w:kern w:val="0"/>
          <w:sz w:val="24"/>
          <w:szCs w:val="24"/>
          <w14:ligatures w14:val="none"/>
        </w:rPr>
        <w:t>e) Accelerate restoration and improvement of degraded public lands and waters to properly functioning and</w:t>
      </w:r>
      <w:r>
        <w:rPr>
          <w:rFonts w:ascii="Times New Roman" w:eastAsia="Times New Roman" w:hAnsi="Times New Roman" w:cs="Times New Roman"/>
          <w:b/>
          <w:kern w:val="0"/>
          <w:sz w:val="24"/>
          <w:szCs w:val="24"/>
          <w14:ligatures w14:val="none"/>
        </w:rPr>
        <w:t xml:space="preserve"> </w:t>
      </w:r>
      <w:r w:rsidRPr="000F32F4">
        <w:rPr>
          <w:rFonts w:ascii="Times New Roman" w:eastAsia="Times New Roman" w:hAnsi="Times New Roman" w:cs="Times New Roman"/>
          <w:b/>
          <w:kern w:val="0"/>
          <w:sz w:val="24"/>
          <w:szCs w:val="24"/>
          <w14:ligatures w14:val="none"/>
        </w:rPr>
        <w:t>desired conditions</w:t>
      </w:r>
      <w:r>
        <w:rPr>
          <w:rFonts w:ascii="Times New Roman" w:eastAsia="Times New Roman" w:hAnsi="Times New Roman" w:cs="Times New Roman"/>
          <w:b/>
          <w:kern w:val="0"/>
          <w:sz w:val="24"/>
          <w:szCs w:val="24"/>
          <w14:ligatures w14:val="none"/>
        </w:rPr>
        <w:t xml:space="preserve"> – </w:t>
      </w:r>
      <w:r>
        <w:rPr>
          <w:rFonts w:ascii="Times New Roman" w:eastAsia="Times New Roman" w:hAnsi="Times New Roman" w:cs="Times New Roman"/>
          <w:bCs/>
          <w:kern w:val="0"/>
          <w:sz w:val="24"/>
          <w:szCs w:val="24"/>
          <w14:ligatures w14:val="none"/>
        </w:rPr>
        <w:t xml:space="preserve">This objective is very important in the overall health of the ecosystem, especially in stream and riparian </w:t>
      </w:r>
      <w:r w:rsidR="005C5663">
        <w:rPr>
          <w:rFonts w:ascii="Times New Roman" w:eastAsia="Times New Roman" w:hAnsi="Times New Roman" w:cs="Times New Roman"/>
          <w:bCs/>
          <w:kern w:val="0"/>
          <w:sz w:val="24"/>
          <w:szCs w:val="24"/>
          <w14:ligatures w14:val="none"/>
        </w:rPr>
        <w:t>eco</w:t>
      </w:r>
      <w:r>
        <w:rPr>
          <w:rFonts w:ascii="Times New Roman" w:eastAsia="Times New Roman" w:hAnsi="Times New Roman" w:cs="Times New Roman"/>
          <w:bCs/>
          <w:kern w:val="0"/>
          <w:sz w:val="24"/>
          <w:szCs w:val="24"/>
          <w14:ligatures w14:val="none"/>
        </w:rPr>
        <w:t xml:space="preserve">systems in the southwest. These </w:t>
      </w:r>
      <w:r w:rsidR="005C5663">
        <w:rPr>
          <w:rFonts w:ascii="Times New Roman" w:eastAsia="Times New Roman" w:hAnsi="Times New Roman" w:cs="Times New Roman"/>
          <w:bCs/>
          <w:kern w:val="0"/>
          <w:sz w:val="24"/>
          <w:szCs w:val="24"/>
          <w14:ligatures w14:val="none"/>
        </w:rPr>
        <w:t>ecosystems are fragile in the desert southwest, and they  have suffered tremendously under livestock grazing pressure.</w:t>
      </w:r>
      <w:r w:rsidR="00C253CC">
        <w:rPr>
          <w:rFonts w:ascii="Times New Roman" w:eastAsia="Times New Roman" w:hAnsi="Times New Roman" w:cs="Times New Roman"/>
          <w:bCs/>
          <w:kern w:val="0"/>
          <w:sz w:val="24"/>
          <w:szCs w:val="24"/>
          <w14:ligatures w14:val="none"/>
        </w:rPr>
        <w:t xml:space="preserve"> </w:t>
      </w:r>
      <w:proofErr w:type="gramStart"/>
      <w:r w:rsidR="00C253CC">
        <w:rPr>
          <w:rFonts w:ascii="Times New Roman" w:eastAsia="Times New Roman" w:hAnsi="Times New Roman" w:cs="Times New Roman"/>
          <w:bCs/>
          <w:kern w:val="0"/>
          <w:sz w:val="24"/>
          <w:szCs w:val="24"/>
          <w14:ligatures w14:val="none"/>
        </w:rPr>
        <w:t>The majority of</w:t>
      </w:r>
      <w:proofErr w:type="gramEnd"/>
      <w:r w:rsidR="00C253CC">
        <w:rPr>
          <w:rFonts w:ascii="Times New Roman" w:eastAsia="Times New Roman" w:hAnsi="Times New Roman" w:cs="Times New Roman"/>
          <w:bCs/>
          <w:kern w:val="0"/>
          <w:sz w:val="24"/>
          <w:szCs w:val="24"/>
          <w14:ligatures w14:val="none"/>
        </w:rPr>
        <w:t xml:space="preserve"> threatened and endangered species in the arid southwest are dependent on streams and riparian areas for survival. </w:t>
      </w:r>
      <w:r w:rsidR="005C5663">
        <w:rPr>
          <w:rFonts w:ascii="Times New Roman" w:eastAsia="Times New Roman" w:hAnsi="Times New Roman" w:cs="Times New Roman"/>
          <w:bCs/>
          <w:kern w:val="0"/>
          <w:sz w:val="24"/>
          <w:szCs w:val="24"/>
          <w14:ligatures w14:val="none"/>
        </w:rPr>
        <w:t xml:space="preserve">Fencing stream and riparian areas to create </w:t>
      </w:r>
      <w:proofErr w:type="spellStart"/>
      <w:r w:rsidR="005C5663">
        <w:rPr>
          <w:rFonts w:ascii="Times New Roman" w:eastAsia="Times New Roman" w:hAnsi="Times New Roman" w:cs="Times New Roman"/>
          <w:bCs/>
          <w:kern w:val="0"/>
          <w:sz w:val="24"/>
          <w:szCs w:val="24"/>
          <w14:ligatures w14:val="none"/>
        </w:rPr>
        <w:t>exclosures</w:t>
      </w:r>
      <w:proofErr w:type="spellEnd"/>
      <w:r w:rsidR="005C5663">
        <w:rPr>
          <w:rFonts w:ascii="Times New Roman" w:eastAsia="Times New Roman" w:hAnsi="Times New Roman" w:cs="Times New Roman"/>
          <w:bCs/>
          <w:kern w:val="0"/>
          <w:sz w:val="24"/>
          <w:szCs w:val="24"/>
          <w14:ligatures w14:val="none"/>
        </w:rPr>
        <w:t xml:space="preserve"> to livestock is the fastest and cheapest way to help these systems recover. </w:t>
      </w:r>
    </w:p>
    <w:p w14:paraId="385AD8DC" w14:textId="77777777" w:rsidR="000F32F4" w:rsidRPr="000F32F4" w:rsidRDefault="000F32F4" w:rsidP="000F32F4">
      <w:pPr>
        <w:spacing w:after="0" w:line="240" w:lineRule="auto"/>
        <w:rPr>
          <w:rFonts w:ascii="Times New Roman" w:eastAsia="Times New Roman" w:hAnsi="Times New Roman" w:cs="Times New Roman"/>
          <w:bCs/>
          <w:kern w:val="0"/>
          <w:sz w:val="24"/>
          <w:szCs w:val="24"/>
          <w14:ligatures w14:val="none"/>
        </w:rPr>
      </w:pPr>
    </w:p>
    <w:p w14:paraId="6E4D61A7" w14:textId="1A587D89" w:rsidR="00E7243D" w:rsidRDefault="000F32F4" w:rsidP="00BD6BBA">
      <w:pPr>
        <w:spacing w:after="0" w:line="240" w:lineRule="auto"/>
        <w:rPr>
          <w:rFonts w:ascii="Times New Roman" w:eastAsia="Times New Roman" w:hAnsi="Times New Roman" w:cs="Times New Roman"/>
          <w:bCs/>
          <w:kern w:val="0"/>
          <w:sz w:val="24"/>
          <w:szCs w:val="24"/>
          <w14:ligatures w14:val="none"/>
        </w:rPr>
      </w:pPr>
      <w:r w:rsidRPr="005C5663">
        <w:rPr>
          <w:rFonts w:ascii="Times New Roman" w:eastAsia="Times New Roman" w:hAnsi="Times New Roman" w:cs="Times New Roman"/>
          <w:b/>
          <w:kern w:val="0"/>
          <w:sz w:val="24"/>
          <w:szCs w:val="24"/>
          <w14:ligatures w14:val="none"/>
        </w:rPr>
        <w:t>(f) Ensure that ecosystems and their components can absorb, or recover from, the effects of disturbances or</w:t>
      </w:r>
      <w:r w:rsidR="005C5663">
        <w:rPr>
          <w:rFonts w:ascii="Times New Roman" w:eastAsia="Times New Roman" w:hAnsi="Times New Roman" w:cs="Times New Roman"/>
          <w:b/>
          <w:kern w:val="0"/>
          <w:sz w:val="24"/>
          <w:szCs w:val="24"/>
          <w14:ligatures w14:val="none"/>
        </w:rPr>
        <w:t xml:space="preserve"> </w:t>
      </w:r>
      <w:r w:rsidRPr="005C5663">
        <w:rPr>
          <w:rFonts w:ascii="Times New Roman" w:eastAsia="Times New Roman" w:hAnsi="Times New Roman" w:cs="Times New Roman"/>
          <w:b/>
          <w:kern w:val="0"/>
          <w:sz w:val="24"/>
          <w:szCs w:val="24"/>
          <w14:ligatures w14:val="none"/>
        </w:rPr>
        <w:t>environmental change through conservation, protection, restoration, or improvement of essential structures,</w:t>
      </w:r>
      <w:r w:rsidR="005C5663">
        <w:rPr>
          <w:rFonts w:ascii="Times New Roman" w:eastAsia="Times New Roman" w:hAnsi="Times New Roman" w:cs="Times New Roman"/>
          <w:b/>
          <w:kern w:val="0"/>
          <w:sz w:val="24"/>
          <w:szCs w:val="24"/>
          <w14:ligatures w14:val="none"/>
        </w:rPr>
        <w:t xml:space="preserve"> </w:t>
      </w:r>
      <w:r w:rsidRPr="005C5663">
        <w:rPr>
          <w:rFonts w:ascii="Times New Roman" w:eastAsia="Times New Roman" w:hAnsi="Times New Roman" w:cs="Times New Roman"/>
          <w:b/>
          <w:kern w:val="0"/>
          <w:sz w:val="24"/>
          <w:szCs w:val="24"/>
          <w14:ligatures w14:val="none"/>
        </w:rPr>
        <w:t>functions, and redundancy of ecological</w:t>
      </w:r>
      <w:r w:rsidR="0030572E">
        <w:rPr>
          <w:rFonts w:ascii="Times New Roman" w:eastAsia="Times New Roman" w:hAnsi="Times New Roman" w:cs="Times New Roman"/>
          <w:b/>
          <w:kern w:val="0"/>
          <w:sz w:val="24"/>
          <w:szCs w:val="24"/>
          <w14:ligatures w14:val="none"/>
        </w:rPr>
        <w:t xml:space="preserve"> </w:t>
      </w:r>
      <w:r w:rsidRPr="005C5663">
        <w:rPr>
          <w:rFonts w:ascii="Times New Roman" w:eastAsia="Times New Roman" w:hAnsi="Times New Roman" w:cs="Times New Roman"/>
          <w:b/>
          <w:kern w:val="0"/>
          <w:sz w:val="24"/>
          <w:szCs w:val="24"/>
          <w14:ligatures w14:val="none"/>
        </w:rPr>
        <w:t>patterns across the landscape</w:t>
      </w:r>
      <w:r w:rsidR="005C5663">
        <w:rPr>
          <w:rFonts w:ascii="Times New Roman" w:eastAsia="Times New Roman" w:hAnsi="Times New Roman" w:cs="Times New Roman"/>
          <w:bCs/>
          <w:kern w:val="0"/>
          <w:sz w:val="24"/>
          <w:szCs w:val="24"/>
          <w14:ligatures w14:val="none"/>
        </w:rPr>
        <w:t xml:space="preserve"> – Again, fencing stream and riparian areas to exclude cattle grazing, especially in arid and desert regions is key to success for this objective. </w:t>
      </w:r>
      <w:r w:rsidR="00F52369">
        <w:rPr>
          <w:rFonts w:ascii="Times New Roman" w:eastAsia="Times New Roman" w:hAnsi="Times New Roman" w:cs="Times New Roman"/>
          <w:bCs/>
          <w:kern w:val="0"/>
          <w:sz w:val="24"/>
          <w:szCs w:val="24"/>
          <w14:ligatures w14:val="none"/>
        </w:rPr>
        <w:t>In addition, passive restoration by removal of cattle on some allotments</w:t>
      </w:r>
      <w:r w:rsidR="00777AD7">
        <w:rPr>
          <w:rFonts w:ascii="Times New Roman" w:eastAsia="Times New Roman" w:hAnsi="Times New Roman" w:cs="Times New Roman"/>
          <w:bCs/>
          <w:kern w:val="0"/>
          <w:sz w:val="24"/>
          <w:szCs w:val="24"/>
          <w14:ligatures w14:val="none"/>
        </w:rPr>
        <w:t xml:space="preserve"> would move a landscape toward restoration and recovery. </w:t>
      </w:r>
    </w:p>
    <w:p w14:paraId="2E45D8B0" w14:textId="77777777" w:rsidR="00777AD7" w:rsidRPr="00777AD7" w:rsidRDefault="00777AD7" w:rsidP="00BD6BBA">
      <w:pPr>
        <w:spacing w:after="0" w:line="240" w:lineRule="auto"/>
        <w:rPr>
          <w:rFonts w:ascii="Times New Roman" w:eastAsia="Times New Roman" w:hAnsi="Times New Roman" w:cs="Times New Roman"/>
          <w:bCs/>
          <w:kern w:val="0"/>
          <w:sz w:val="24"/>
          <w:szCs w:val="24"/>
          <w14:ligatures w14:val="none"/>
        </w:rPr>
      </w:pPr>
    </w:p>
    <w:p w14:paraId="4A7B9FF6" w14:textId="76DBEE2E" w:rsidR="00BD6BBA" w:rsidRPr="00BD6BBA" w:rsidRDefault="00BD6BBA" w:rsidP="00BD6BBA">
      <w:pPr>
        <w:spacing w:after="0" w:line="240" w:lineRule="auto"/>
        <w:rPr>
          <w:rFonts w:ascii="Times New Roman" w:eastAsia="Times New Roman" w:hAnsi="Times New Roman" w:cs="Times New Roman"/>
          <w:b/>
          <w:kern w:val="0"/>
          <w:sz w:val="24"/>
          <w:szCs w:val="24"/>
          <w14:ligatures w14:val="none"/>
        </w:rPr>
      </w:pPr>
      <w:r w:rsidRPr="00BD6BBA">
        <w:rPr>
          <w:rFonts w:ascii="Times New Roman" w:eastAsia="Times New Roman" w:hAnsi="Times New Roman" w:cs="Times New Roman"/>
          <w:b/>
          <w:kern w:val="0"/>
          <w:sz w:val="24"/>
          <w:szCs w:val="24"/>
          <w14:ligatures w14:val="none"/>
        </w:rPr>
        <w:t>Subpart 6102—Conservation Use to</w:t>
      </w:r>
      <w:r w:rsidR="00327428">
        <w:rPr>
          <w:rFonts w:ascii="Times New Roman" w:eastAsia="Times New Roman" w:hAnsi="Times New Roman" w:cs="Times New Roman"/>
          <w:b/>
          <w:kern w:val="0"/>
          <w:sz w:val="24"/>
          <w:szCs w:val="24"/>
          <w14:ligatures w14:val="none"/>
        </w:rPr>
        <w:t xml:space="preserve"> </w:t>
      </w:r>
      <w:r w:rsidRPr="00BD6BBA">
        <w:rPr>
          <w:rFonts w:ascii="Times New Roman" w:eastAsia="Times New Roman" w:hAnsi="Times New Roman" w:cs="Times New Roman"/>
          <w:b/>
          <w:kern w:val="0"/>
          <w:sz w:val="24"/>
          <w:szCs w:val="24"/>
          <w14:ligatures w14:val="none"/>
        </w:rPr>
        <w:t>Achieve Ecosystem Resilience</w:t>
      </w:r>
    </w:p>
    <w:p w14:paraId="03B4873F" w14:textId="77777777" w:rsidR="00BD6BBA" w:rsidRPr="00BD6BBA" w:rsidRDefault="00BD6BBA" w:rsidP="00BD6BBA">
      <w:pPr>
        <w:spacing w:after="0" w:line="240" w:lineRule="auto"/>
        <w:rPr>
          <w:rFonts w:ascii="Times New Roman" w:eastAsia="Times New Roman" w:hAnsi="Times New Roman" w:cs="Times New Roman"/>
          <w:b/>
          <w:kern w:val="0"/>
          <w:sz w:val="24"/>
          <w:szCs w:val="24"/>
          <w14:ligatures w14:val="none"/>
        </w:rPr>
      </w:pPr>
      <w:r w:rsidRPr="00BD6BBA">
        <w:rPr>
          <w:rFonts w:ascii="Times New Roman" w:eastAsia="Times New Roman" w:hAnsi="Times New Roman" w:cs="Times New Roman"/>
          <w:b/>
          <w:kern w:val="0"/>
          <w:sz w:val="24"/>
          <w:szCs w:val="24"/>
          <w14:ligatures w14:val="none"/>
        </w:rPr>
        <w:t>Sec.</w:t>
      </w:r>
    </w:p>
    <w:p w14:paraId="5BBA89EA" w14:textId="50247ECD" w:rsidR="00BD6BBA" w:rsidRPr="00BD6BBA" w:rsidRDefault="00BD6BBA" w:rsidP="00BD6BBA">
      <w:pPr>
        <w:spacing w:after="0" w:line="240" w:lineRule="auto"/>
        <w:rPr>
          <w:rFonts w:ascii="Times New Roman" w:eastAsia="Times New Roman" w:hAnsi="Times New Roman" w:cs="Times New Roman"/>
          <w:b/>
          <w:kern w:val="0"/>
          <w:sz w:val="24"/>
          <w:szCs w:val="24"/>
          <w14:ligatures w14:val="none"/>
        </w:rPr>
      </w:pPr>
      <w:r w:rsidRPr="00BD6BBA">
        <w:rPr>
          <w:rFonts w:ascii="Times New Roman" w:eastAsia="Times New Roman" w:hAnsi="Times New Roman" w:cs="Times New Roman"/>
          <w:b/>
          <w:kern w:val="0"/>
          <w:sz w:val="24"/>
          <w:szCs w:val="24"/>
          <w14:ligatures w14:val="none"/>
        </w:rPr>
        <w:t>6102.2 Management to protect intact</w:t>
      </w:r>
      <w:r w:rsidR="00327428">
        <w:rPr>
          <w:rFonts w:ascii="Times New Roman" w:eastAsia="Times New Roman" w:hAnsi="Times New Roman" w:cs="Times New Roman"/>
          <w:b/>
          <w:kern w:val="0"/>
          <w:sz w:val="24"/>
          <w:szCs w:val="24"/>
          <w14:ligatures w14:val="none"/>
        </w:rPr>
        <w:t xml:space="preserve"> </w:t>
      </w:r>
      <w:r w:rsidRPr="00BD6BBA">
        <w:rPr>
          <w:rFonts w:ascii="Times New Roman" w:eastAsia="Times New Roman" w:hAnsi="Times New Roman" w:cs="Times New Roman"/>
          <w:b/>
          <w:kern w:val="0"/>
          <w:sz w:val="24"/>
          <w:szCs w:val="24"/>
          <w14:ligatures w14:val="none"/>
        </w:rPr>
        <w:t>landscapes.</w:t>
      </w:r>
    </w:p>
    <w:p w14:paraId="3809CAB5" w14:textId="08EE40BD" w:rsidR="00E7243D" w:rsidRDefault="00E7243D" w:rsidP="00E7243D">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(b) </w:t>
      </w:r>
      <w:r w:rsidRPr="00E7243D">
        <w:rPr>
          <w:rFonts w:ascii="Times New Roman" w:eastAsia="Times New Roman" w:hAnsi="Times New Roman" w:cs="Times New Roman"/>
          <w:b/>
          <w:kern w:val="0"/>
          <w:sz w:val="24"/>
          <w:szCs w:val="24"/>
          <w14:ligatures w14:val="none"/>
        </w:rPr>
        <w:t>(1) The BLM can establish</w:t>
      </w:r>
      <w:r>
        <w:rPr>
          <w:rFonts w:ascii="Times New Roman" w:eastAsia="Times New Roman" w:hAnsi="Times New Roman" w:cs="Times New Roman"/>
          <w:b/>
          <w:kern w:val="0"/>
          <w:sz w:val="24"/>
          <w:szCs w:val="24"/>
          <w14:ligatures w14:val="none"/>
        </w:rPr>
        <w:t xml:space="preserve"> </w:t>
      </w:r>
      <w:r w:rsidRPr="00E7243D">
        <w:rPr>
          <w:rFonts w:ascii="Times New Roman" w:eastAsia="Times New Roman" w:hAnsi="Times New Roman" w:cs="Times New Roman"/>
          <w:b/>
          <w:kern w:val="0"/>
          <w:sz w:val="24"/>
          <w:szCs w:val="24"/>
          <w14:ligatures w14:val="none"/>
        </w:rPr>
        <w:t>partnerships to work across Federal and</w:t>
      </w:r>
      <w:r>
        <w:rPr>
          <w:rFonts w:ascii="Times New Roman" w:eastAsia="Times New Roman" w:hAnsi="Times New Roman" w:cs="Times New Roman"/>
          <w:b/>
          <w:kern w:val="0"/>
          <w:sz w:val="24"/>
          <w:szCs w:val="24"/>
          <w14:ligatures w14:val="none"/>
        </w:rPr>
        <w:t xml:space="preserve"> </w:t>
      </w:r>
      <w:r w:rsidRPr="00E7243D">
        <w:rPr>
          <w:rFonts w:ascii="Times New Roman" w:eastAsia="Times New Roman" w:hAnsi="Times New Roman" w:cs="Times New Roman"/>
          <w:b/>
          <w:kern w:val="0"/>
          <w:sz w:val="24"/>
          <w:szCs w:val="24"/>
          <w14:ligatures w14:val="none"/>
        </w:rPr>
        <w:t>non-Federal lands to protect intact</w:t>
      </w:r>
      <w:r>
        <w:rPr>
          <w:rFonts w:ascii="Times New Roman" w:eastAsia="Times New Roman" w:hAnsi="Times New Roman" w:cs="Times New Roman"/>
          <w:b/>
          <w:kern w:val="0"/>
          <w:sz w:val="24"/>
          <w:szCs w:val="24"/>
          <w14:ligatures w14:val="none"/>
        </w:rPr>
        <w:t xml:space="preserve"> </w:t>
      </w:r>
      <w:r w:rsidRPr="00E7243D">
        <w:rPr>
          <w:rFonts w:ascii="Times New Roman" w:eastAsia="Times New Roman" w:hAnsi="Times New Roman" w:cs="Times New Roman"/>
          <w:b/>
          <w:kern w:val="0"/>
          <w:sz w:val="24"/>
          <w:szCs w:val="24"/>
          <w14:ligatures w14:val="none"/>
        </w:rPr>
        <w:t>landscapes;</w:t>
      </w:r>
    </w:p>
    <w:p w14:paraId="3A94A2B6" w14:textId="098D57CC" w:rsidR="00E7243D" w:rsidRDefault="00E7243D" w:rsidP="00E7243D">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Establishing partnerships is key in this current climate of </w:t>
      </w:r>
      <w:r w:rsidR="00725DCC">
        <w:rPr>
          <w:rFonts w:ascii="Times New Roman" w:eastAsia="Times New Roman" w:hAnsi="Times New Roman" w:cs="Times New Roman"/>
          <w:bCs/>
          <w:kern w:val="0"/>
          <w:sz w:val="24"/>
          <w:szCs w:val="24"/>
          <w14:ligatures w14:val="none"/>
        </w:rPr>
        <w:t xml:space="preserve">funding deficiencies for many of the Federal agencies. The Great Old Broads for Wilderness, Aldo’s Silver City Broadband currently partners with the US Forest Service (FS), Gila National Forest, monitoring the cattle </w:t>
      </w:r>
      <w:proofErr w:type="spellStart"/>
      <w:r w:rsidR="00725DCC">
        <w:rPr>
          <w:rFonts w:ascii="Times New Roman" w:eastAsia="Times New Roman" w:hAnsi="Times New Roman" w:cs="Times New Roman"/>
          <w:bCs/>
          <w:kern w:val="0"/>
          <w:sz w:val="24"/>
          <w:szCs w:val="24"/>
          <w14:ligatures w14:val="none"/>
        </w:rPr>
        <w:t>exclosures</w:t>
      </w:r>
      <w:proofErr w:type="spellEnd"/>
      <w:r w:rsidR="00725DCC">
        <w:rPr>
          <w:rFonts w:ascii="Times New Roman" w:eastAsia="Times New Roman" w:hAnsi="Times New Roman" w:cs="Times New Roman"/>
          <w:bCs/>
          <w:kern w:val="0"/>
          <w:sz w:val="24"/>
          <w:szCs w:val="24"/>
          <w14:ligatures w14:val="none"/>
        </w:rPr>
        <w:t xml:space="preserve"> for the presence of trespass cattle. We use FS survey program to report our findings back to the FS so that they can take any necessary action to remove these cattle from sensitive areas on the Gila and </w:t>
      </w:r>
      <w:proofErr w:type="gramStart"/>
      <w:r w:rsidR="00725DCC">
        <w:rPr>
          <w:rFonts w:ascii="Times New Roman" w:eastAsia="Times New Roman" w:hAnsi="Times New Roman" w:cs="Times New Roman"/>
          <w:bCs/>
          <w:kern w:val="0"/>
          <w:sz w:val="24"/>
          <w:szCs w:val="24"/>
          <w14:ligatures w14:val="none"/>
        </w:rPr>
        <w:t>San Francisco river</w:t>
      </w:r>
      <w:proofErr w:type="gramEnd"/>
      <w:r w:rsidR="00725DCC">
        <w:rPr>
          <w:rFonts w:ascii="Times New Roman" w:eastAsia="Times New Roman" w:hAnsi="Times New Roman" w:cs="Times New Roman"/>
          <w:bCs/>
          <w:kern w:val="0"/>
          <w:sz w:val="24"/>
          <w:szCs w:val="24"/>
          <w14:ligatures w14:val="none"/>
        </w:rPr>
        <w:t xml:space="preserve"> systems.</w:t>
      </w:r>
    </w:p>
    <w:p w14:paraId="2650E30E" w14:textId="3607822C" w:rsidR="00725DCC" w:rsidRPr="00E7243D" w:rsidRDefault="00725DCC" w:rsidP="00E7243D">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br/>
        <w:t xml:space="preserve">We encourage you to partner with the public, especially conservation groups such as ours, to enhance your own productivity in monitoring BLM lands. </w:t>
      </w:r>
    </w:p>
    <w:p w14:paraId="59907857" w14:textId="77777777" w:rsidR="00E7243D" w:rsidRDefault="00E7243D" w:rsidP="00BD6BBA">
      <w:pPr>
        <w:spacing w:after="0" w:line="240" w:lineRule="auto"/>
        <w:rPr>
          <w:rFonts w:ascii="Times New Roman" w:eastAsia="Times New Roman" w:hAnsi="Times New Roman" w:cs="Times New Roman"/>
          <w:b/>
          <w:kern w:val="0"/>
          <w:sz w:val="24"/>
          <w:szCs w:val="24"/>
          <w14:ligatures w14:val="none"/>
        </w:rPr>
      </w:pPr>
    </w:p>
    <w:p w14:paraId="1E49C92D" w14:textId="5B54A6D1" w:rsidR="00BD6BBA" w:rsidRPr="00BD6BBA" w:rsidRDefault="00BD6BBA" w:rsidP="00BD6BBA">
      <w:pPr>
        <w:spacing w:after="0" w:line="240" w:lineRule="auto"/>
        <w:rPr>
          <w:rFonts w:ascii="Times New Roman" w:eastAsia="Times New Roman" w:hAnsi="Times New Roman" w:cs="Times New Roman"/>
          <w:b/>
          <w:kern w:val="0"/>
          <w:sz w:val="24"/>
          <w:szCs w:val="24"/>
          <w14:ligatures w14:val="none"/>
        </w:rPr>
      </w:pPr>
      <w:r w:rsidRPr="00BD6BBA">
        <w:rPr>
          <w:rFonts w:ascii="Times New Roman" w:eastAsia="Times New Roman" w:hAnsi="Times New Roman" w:cs="Times New Roman"/>
          <w:b/>
          <w:kern w:val="0"/>
          <w:sz w:val="24"/>
          <w:szCs w:val="24"/>
          <w14:ligatures w14:val="none"/>
        </w:rPr>
        <w:t>6102.3 Restoration.</w:t>
      </w:r>
    </w:p>
    <w:p w14:paraId="0FB77DCC" w14:textId="77777777" w:rsidR="00BD6BBA" w:rsidRPr="00BD6BBA" w:rsidRDefault="00BD6BBA" w:rsidP="00BD6BBA">
      <w:pPr>
        <w:spacing w:after="0" w:line="240" w:lineRule="auto"/>
        <w:rPr>
          <w:rFonts w:ascii="Times New Roman" w:eastAsia="Times New Roman" w:hAnsi="Times New Roman" w:cs="Times New Roman"/>
          <w:b/>
          <w:kern w:val="0"/>
          <w:sz w:val="24"/>
          <w:szCs w:val="24"/>
          <w14:ligatures w14:val="none"/>
        </w:rPr>
      </w:pPr>
      <w:r w:rsidRPr="00BD6BBA">
        <w:rPr>
          <w:rFonts w:ascii="Times New Roman" w:eastAsia="Times New Roman" w:hAnsi="Times New Roman" w:cs="Times New Roman"/>
          <w:b/>
          <w:kern w:val="0"/>
          <w:sz w:val="24"/>
          <w:szCs w:val="24"/>
          <w14:ligatures w14:val="none"/>
        </w:rPr>
        <w:t>6102.3–1 Restoration prioritization.</w:t>
      </w:r>
    </w:p>
    <w:p w14:paraId="519505E5" w14:textId="77777777" w:rsidR="00725DCC" w:rsidRDefault="00BD6BBA" w:rsidP="00725DCC">
      <w:pPr>
        <w:spacing w:after="0" w:line="240" w:lineRule="auto"/>
        <w:rPr>
          <w:rFonts w:ascii="Times New Roman" w:eastAsia="Times New Roman" w:hAnsi="Times New Roman" w:cs="Times New Roman"/>
          <w:b/>
          <w:kern w:val="0"/>
          <w:sz w:val="24"/>
          <w:szCs w:val="24"/>
          <w14:ligatures w14:val="none"/>
        </w:rPr>
      </w:pPr>
      <w:r w:rsidRPr="00BD6BBA">
        <w:rPr>
          <w:rFonts w:ascii="Times New Roman" w:eastAsia="Times New Roman" w:hAnsi="Times New Roman" w:cs="Times New Roman"/>
          <w:b/>
          <w:kern w:val="0"/>
          <w:sz w:val="24"/>
          <w:szCs w:val="24"/>
          <w14:ligatures w14:val="none"/>
        </w:rPr>
        <w:t>6102.3–2 Restoration planning.</w:t>
      </w:r>
    </w:p>
    <w:p w14:paraId="460471E8" w14:textId="46E4C637" w:rsidR="00C95D84" w:rsidRPr="00725DCC" w:rsidRDefault="00C95D84" w:rsidP="00725DCC">
      <w:pPr>
        <w:spacing w:after="0" w:line="240" w:lineRule="auto"/>
        <w:rPr>
          <w:rFonts w:ascii="Times New Roman" w:eastAsia="Times New Roman" w:hAnsi="Times New Roman" w:cs="Times New Roman"/>
          <w:b/>
          <w:kern w:val="0"/>
          <w:sz w:val="24"/>
          <w:szCs w:val="24"/>
          <w14:ligatures w14:val="none"/>
        </w:rPr>
      </w:pPr>
      <w:r w:rsidRPr="00C71226">
        <w:rPr>
          <w:rFonts w:ascii="Times New Roman" w:eastAsia="Times New Roman" w:hAnsi="Times New Roman" w:cs="Times New Roman"/>
          <w:kern w:val="0"/>
          <w:sz w:val="24"/>
          <w:szCs w:val="24"/>
          <w14:ligatures w14:val="none"/>
        </w:rPr>
        <w:t>Actions incorporated as a restoration tool in this proposal should be commensurate with the definition of ecological restoration, rather than skewed for special interests. For example</w:t>
      </w:r>
      <w:r w:rsidR="000F32F4">
        <w:rPr>
          <w:rFonts w:ascii="Times New Roman" w:eastAsia="Times New Roman" w:hAnsi="Times New Roman" w:cs="Times New Roman"/>
          <w:kern w:val="0"/>
          <w:sz w:val="24"/>
          <w:szCs w:val="24"/>
          <w14:ligatures w14:val="none"/>
        </w:rPr>
        <w:t xml:space="preserve">, </w:t>
      </w:r>
      <w:r w:rsidRPr="000F32F4">
        <w:rPr>
          <w:rFonts w:ascii="Times New Roman" w:eastAsia="Times New Roman" w:hAnsi="Times New Roman" w:cs="Times New Roman"/>
          <w:kern w:val="0"/>
          <w:sz w:val="24"/>
          <w:szCs w:val="24"/>
          <w14:ligatures w14:val="none"/>
        </w:rPr>
        <w:t xml:space="preserve">replanting invasive plant species </w:t>
      </w:r>
      <w:r w:rsidRPr="00C71226">
        <w:rPr>
          <w:rFonts w:ascii="Times New Roman" w:eastAsia="Times New Roman" w:hAnsi="Times New Roman" w:cs="Times New Roman"/>
          <w:kern w:val="0"/>
          <w:sz w:val="24"/>
          <w:szCs w:val="24"/>
          <w14:ligatures w14:val="none"/>
        </w:rPr>
        <w:t xml:space="preserve">for livestock grazing is included as “restoration.” This is not at all conducive to restoration, but instead is an impacting action relative to biodiversity, climate change, and healthy public lands. It favors only the interests of livestock grazing rather than a resilient ecosystem for all of us. </w:t>
      </w:r>
    </w:p>
    <w:p w14:paraId="1F1FDA64" w14:textId="7BEF00A0" w:rsidR="00C95D84" w:rsidRDefault="00C95D84" w:rsidP="000F32F4">
      <w:pPr>
        <w:spacing w:before="100" w:beforeAutospacing="1" w:after="100" w:afterAutospacing="1" w:line="240" w:lineRule="auto"/>
        <w:rPr>
          <w:rFonts w:ascii="Times New Roman" w:eastAsia="Times New Roman" w:hAnsi="Times New Roman" w:cs="Times New Roman"/>
          <w:b/>
          <w:bCs/>
          <w:i/>
          <w:iCs/>
          <w:color w:val="FF0000"/>
          <w:kern w:val="0"/>
          <w:sz w:val="24"/>
          <w:szCs w:val="24"/>
          <w14:ligatures w14:val="none"/>
        </w:rPr>
      </w:pPr>
      <w:r w:rsidRPr="000F32F4">
        <w:rPr>
          <w:rFonts w:ascii="Times New Roman" w:eastAsia="Times New Roman" w:hAnsi="Times New Roman" w:cs="Times New Roman"/>
          <w:kern w:val="0"/>
          <w:sz w:val="24"/>
          <w:szCs w:val="24"/>
          <w14:ligatures w14:val="none"/>
        </w:rPr>
        <w:lastRenderedPageBreak/>
        <w:t xml:space="preserve">We have directly observed the damaging impacts of grazing in the semi-arid and arid western public </w:t>
      </w:r>
      <w:proofErr w:type="gramStart"/>
      <w:r w:rsidRPr="000F32F4">
        <w:rPr>
          <w:rFonts w:ascii="Times New Roman" w:eastAsia="Times New Roman" w:hAnsi="Times New Roman" w:cs="Times New Roman"/>
          <w:kern w:val="0"/>
          <w:sz w:val="24"/>
          <w:szCs w:val="24"/>
          <w14:ligatures w14:val="none"/>
        </w:rPr>
        <w:t>lands</w:t>
      </w:r>
      <w:r w:rsidR="000F32F4">
        <w:rPr>
          <w:rFonts w:ascii="Times New Roman" w:eastAsia="Times New Roman" w:hAnsi="Times New Roman" w:cs="Times New Roman"/>
          <w:kern w:val="0"/>
          <w:sz w:val="24"/>
          <w:szCs w:val="24"/>
          <w14:ligatures w14:val="none"/>
        </w:rPr>
        <w:t>, and</w:t>
      </w:r>
      <w:proofErr w:type="gramEnd"/>
      <w:r w:rsidRPr="000F32F4">
        <w:rPr>
          <w:rFonts w:ascii="Times New Roman" w:eastAsia="Times New Roman" w:hAnsi="Times New Roman" w:cs="Times New Roman"/>
          <w:kern w:val="0"/>
          <w:sz w:val="24"/>
          <w:szCs w:val="24"/>
          <w14:ligatures w14:val="none"/>
        </w:rPr>
        <w:t xml:space="preserve">  know that planting invasive plant species for livestock grazing is not a restoration action. We have observed how particularly damaging the effects of grazing can be in riparian areas of the southwest. </w:t>
      </w:r>
      <w:r w:rsidRPr="000F32F4">
        <w:rPr>
          <w:rFonts w:ascii="Times New Roman" w:eastAsia="Arial" w:hAnsi="Times New Roman" w:cs="Times New Roman"/>
          <w:color w:val="000000"/>
          <w:sz w:val="24"/>
          <w:szCs w:val="24"/>
        </w:rPr>
        <w:t xml:space="preserve">Restoration of creeks and riparian zones should be a high priority for landscape recovery, given the high ecological value of stream corridors on BLM managed public lands. </w:t>
      </w:r>
      <w:r w:rsidRPr="000F32F4">
        <w:rPr>
          <w:rFonts w:ascii="Times New Roman" w:eastAsia="Times New Roman" w:hAnsi="Times New Roman" w:cs="Times New Roman"/>
          <w:color w:val="E36C0A" w:themeColor="accent6" w:themeShade="BF"/>
          <w:kern w:val="0"/>
          <w:sz w:val="24"/>
          <w:szCs w:val="24"/>
          <w14:ligatures w14:val="none"/>
        </w:rPr>
        <w:t xml:space="preserve"> </w:t>
      </w:r>
    </w:p>
    <w:p w14:paraId="40EADC15" w14:textId="77777777" w:rsidR="00343FD3" w:rsidRDefault="00327428" w:rsidP="00343FD3">
      <w:pPr>
        <w:spacing w:after="0" w:line="240" w:lineRule="auto"/>
        <w:rPr>
          <w:rFonts w:ascii="Times New Roman" w:eastAsia="Times New Roman" w:hAnsi="Times New Roman" w:cs="Times New Roman"/>
          <w:kern w:val="0"/>
          <w:sz w:val="24"/>
          <w:szCs w:val="24"/>
          <w14:ligatures w14:val="none"/>
        </w:rPr>
      </w:pPr>
      <w:r w:rsidRPr="00327428">
        <w:rPr>
          <w:rFonts w:ascii="Times New Roman" w:eastAsia="Times New Roman" w:hAnsi="Times New Roman" w:cs="Times New Roman"/>
          <w:kern w:val="0"/>
          <w:sz w:val="24"/>
          <w:szCs w:val="24"/>
          <w14:ligatures w14:val="none"/>
        </w:rPr>
        <w:t xml:space="preserve">Passive restoration should be incorporated as a restoration action in this proposal. For example, removal of major stressors such as livestock grazing is important in meeting your stated goals in this rule. We actively monitor specific areas of public lands nearby where livestock grazing is </w:t>
      </w:r>
      <w:proofErr w:type="gramStart"/>
      <w:r w:rsidRPr="00327428">
        <w:rPr>
          <w:rFonts w:ascii="Times New Roman" w:eastAsia="Times New Roman" w:hAnsi="Times New Roman" w:cs="Times New Roman"/>
          <w:kern w:val="0"/>
          <w:sz w:val="24"/>
          <w:szCs w:val="24"/>
          <w14:ligatures w14:val="none"/>
        </w:rPr>
        <w:t>excluded, and</w:t>
      </w:r>
      <w:proofErr w:type="gramEnd"/>
      <w:r w:rsidRPr="00327428">
        <w:rPr>
          <w:rFonts w:ascii="Times New Roman" w:eastAsia="Times New Roman" w:hAnsi="Times New Roman" w:cs="Times New Roman"/>
          <w:kern w:val="0"/>
          <w:sz w:val="24"/>
          <w:szCs w:val="24"/>
          <w14:ligatures w14:val="none"/>
        </w:rPr>
        <w:t xml:space="preserve"> have observed first-hand what an effective tool this can be for attaining healthy land standards, watersheds, and riparian restoration. </w:t>
      </w:r>
    </w:p>
    <w:p w14:paraId="5892E7C0" w14:textId="54A45F5A" w:rsidR="00327428" w:rsidRDefault="00327428" w:rsidP="00343FD3">
      <w:pPr>
        <w:spacing w:after="0" w:line="240" w:lineRule="auto"/>
        <w:rPr>
          <w:rFonts w:ascii="Times New Roman" w:eastAsia="Times New Roman" w:hAnsi="Times New Roman" w:cs="Times New Roman"/>
          <w:kern w:val="0"/>
          <w:sz w:val="24"/>
          <w:szCs w:val="24"/>
          <w14:ligatures w14:val="none"/>
        </w:rPr>
      </w:pPr>
      <w:r w:rsidRPr="00327428">
        <w:rPr>
          <w:rFonts w:ascii="Times New Roman" w:eastAsia="Times New Roman" w:hAnsi="Times New Roman" w:cs="Times New Roman"/>
          <w:kern w:val="0"/>
          <w:sz w:val="24"/>
          <w:szCs w:val="24"/>
          <w14:ligatures w14:val="none"/>
        </w:rPr>
        <w:t xml:space="preserve">Passive restoration is an effective and relevant restoration tool and needs to be included. </w:t>
      </w:r>
    </w:p>
    <w:p w14:paraId="50648EB9" w14:textId="77777777" w:rsidR="00343FD3" w:rsidRPr="00327428" w:rsidRDefault="00343FD3" w:rsidP="00343FD3">
      <w:pPr>
        <w:spacing w:after="0" w:line="240" w:lineRule="auto"/>
        <w:rPr>
          <w:rFonts w:ascii="Times New Roman" w:eastAsia="Times New Roman" w:hAnsi="Times New Roman" w:cs="Times New Roman"/>
          <w:kern w:val="0"/>
          <w:sz w:val="24"/>
          <w:szCs w:val="24"/>
          <w14:ligatures w14:val="none"/>
        </w:rPr>
      </w:pPr>
    </w:p>
    <w:p w14:paraId="41ED41DC" w14:textId="1388F8CD" w:rsidR="00C95D84" w:rsidRPr="00725DCC" w:rsidRDefault="00327428" w:rsidP="00343FD3">
      <w:pPr>
        <w:spacing w:after="0" w:line="240" w:lineRule="auto"/>
        <w:rPr>
          <w:rFonts w:ascii="Times New Roman" w:eastAsia="Times New Roman" w:hAnsi="Times New Roman" w:cs="Times New Roman"/>
          <w:kern w:val="0"/>
          <w:sz w:val="24"/>
          <w:szCs w:val="24"/>
          <w14:ligatures w14:val="none"/>
        </w:rPr>
      </w:pPr>
      <w:r w:rsidRPr="00C253CC">
        <w:rPr>
          <w:rFonts w:ascii="Times New Roman" w:eastAsia="Arial" w:hAnsi="Times New Roman" w:cs="Times New Roman"/>
          <w:sz w:val="24"/>
          <w:szCs w:val="24"/>
        </w:rPr>
        <w:t xml:space="preserve">The final rule should adopt and follow the “Society for Ecological Restoration’s International Principles and Standards”,  </w:t>
      </w:r>
      <w:hyperlink r:id="rId7" w:history="1">
        <w:r w:rsidRPr="00C253CC">
          <w:rPr>
            <w:rStyle w:val="Hyperlink"/>
            <w:rFonts w:ascii="Times New Roman" w:eastAsia="Arial" w:hAnsi="Times New Roman" w:cs="Times New Roman"/>
            <w:color w:val="1155CC"/>
            <w:sz w:val="24"/>
            <w:szCs w:val="24"/>
          </w:rPr>
          <w:t>https://www.ser.org/page/SERStandards</w:t>
        </w:r>
      </w:hyperlink>
      <w:r w:rsidR="00E658CE">
        <w:rPr>
          <w:rStyle w:val="Hyperlink"/>
          <w:rFonts w:ascii="Times New Roman" w:eastAsia="Arial" w:hAnsi="Times New Roman" w:cs="Times New Roman"/>
          <w:color w:val="1155CC"/>
          <w:sz w:val="24"/>
          <w:szCs w:val="24"/>
        </w:rPr>
        <w:t>.</w:t>
      </w:r>
      <w:r w:rsidRPr="00C253CC">
        <w:rPr>
          <w:rFonts w:ascii="Times New Roman" w:eastAsia="Arial" w:hAnsi="Times New Roman" w:cs="Times New Roman"/>
          <w:sz w:val="24"/>
          <w:szCs w:val="24"/>
        </w:rPr>
        <w:t xml:space="preserve">  </w:t>
      </w:r>
      <w:r w:rsidR="00E658CE">
        <w:rPr>
          <w:rFonts w:ascii="Times New Roman" w:eastAsia="Arial" w:hAnsi="Times New Roman" w:cs="Times New Roman"/>
          <w:sz w:val="24"/>
          <w:szCs w:val="24"/>
        </w:rPr>
        <w:t>T</w:t>
      </w:r>
      <w:r w:rsidR="00E658CE" w:rsidRPr="00E658CE">
        <w:rPr>
          <w:rFonts w:ascii="Times New Roman" w:eastAsia="Arial" w:hAnsi="Times New Roman" w:cs="Times New Roman"/>
          <w:sz w:val="24"/>
          <w:szCs w:val="24"/>
        </w:rPr>
        <w:t xml:space="preserve">he Society for Ecological Restoration is an international non-profit organization with members in 70 countries. SER advances the science, </w:t>
      </w:r>
      <w:proofErr w:type="gramStart"/>
      <w:r w:rsidR="00E658CE" w:rsidRPr="00E658CE">
        <w:rPr>
          <w:rFonts w:ascii="Times New Roman" w:eastAsia="Arial" w:hAnsi="Times New Roman" w:cs="Times New Roman"/>
          <w:sz w:val="24"/>
          <w:szCs w:val="24"/>
        </w:rPr>
        <w:t>practice</w:t>
      </w:r>
      <w:proofErr w:type="gramEnd"/>
      <w:r w:rsidR="00E658CE" w:rsidRPr="00E658CE">
        <w:rPr>
          <w:rFonts w:ascii="Times New Roman" w:eastAsia="Arial" w:hAnsi="Times New Roman" w:cs="Times New Roman"/>
          <w:sz w:val="24"/>
          <w:szCs w:val="24"/>
        </w:rPr>
        <w:t xml:space="preserve"> and policy of ecological restoration to benefit</w:t>
      </w:r>
      <w:r w:rsidR="00E658CE">
        <w:rPr>
          <w:rFonts w:ascii="Times New Roman" w:eastAsia="Arial" w:hAnsi="Times New Roman" w:cs="Times New Roman"/>
          <w:sz w:val="24"/>
          <w:szCs w:val="24"/>
        </w:rPr>
        <w:t xml:space="preserve">, </w:t>
      </w:r>
      <w:r w:rsidR="00E658CE" w:rsidRPr="00E658CE">
        <w:rPr>
          <w:rFonts w:ascii="Times New Roman" w:eastAsia="Arial" w:hAnsi="Times New Roman" w:cs="Times New Roman"/>
          <w:sz w:val="24"/>
          <w:szCs w:val="24"/>
        </w:rPr>
        <w:t>and to create a healthy relationship among people, biodiversity, ecosystems, and climate.</w:t>
      </w:r>
      <w:r w:rsidR="00E658CE">
        <w:rPr>
          <w:rFonts w:ascii="Times New Roman" w:eastAsia="Arial" w:hAnsi="Times New Roman" w:cs="Times New Roman"/>
          <w:sz w:val="24"/>
          <w:szCs w:val="24"/>
        </w:rPr>
        <w:t xml:space="preserve"> </w:t>
      </w:r>
      <w:r w:rsidRPr="00C253CC">
        <w:rPr>
          <w:rFonts w:ascii="Times New Roman" w:eastAsia="Arial" w:hAnsi="Times New Roman" w:cs="Times New Roman"/>
          <w:sz w:val="24"/>
          <w:szCs w:val="24"/>
        </w:rPr>
        <w:t xml:space="preserve">The </w:t>
      </w:r>
      <w:r w:rsidR="00E658CE">
        <w:rPr>
          <w:rFonts w:ascii="Times New Roman" w:eastAsia="Arial" w:hAnsi="Times New Roman" w:cs="Times New Roman"/>
          <w:sz w:val="24"/>
          <w:szCs w:val="24"/>
        </w:rPr>
        <w:t>R</w:t>
      </w:r>
      <w:r w:rsidRPr="00C253CC">
        <w:rPr>
          <w:rFonts w:ascii="Times New Roman" w:eastAsia="Arial" w:hAnsi="Times New Roman" w:cs="Times New Roman"/>
          <w:sz w:val="24"/>
          <w:szCs w:val="24"/>
        </w:rPr>
        <w:t xml:space="preserve">ule should specify that passive restoration by removing stressors (such as livestock grazing) that caused the degradation, is the preferred restoration method.  Where active restoration is implemented, only native plants from the region, locally sourced, </w:t>
      </w:r>
      <w:r w:rsidR="00E658CE">
        <w:rPr>
          <w:rFonts w:ascii="Times New Roman" w:eastAsia="Arial" w:hAnsi="Times New Roman" w:cs="Times New Roman"/>
          <w:sz w:val="24"/>
          <w:szCs w:val="24"/>
        </w:rPr>
        <w:t>should</w:t>
      </w:r>
      <w:r w:rsidRPr="00C253CC">
        <w:rPr>
          <w:rFonts w:ascii="Times New Roman" w:eastAsia="Arial" w:hAnsi="Times New Roman" w:cs="Times New Roman"/>
          <w:sz w:val="24"/>
          <w:szCs w:val="24"/>
        </w:rPr>
        <w:t xml:space="preserve"> be utilized for the restoration.</w:t>
      </w:r>
      <w:r w:rsidRPr="00327428">
        <w:rPr>
          <w:rFonts w:ascii="Arial" w:eastAsia="Arial" w:hAnsi="Arial" w:cs="Arial"/>
        </w:rPr>
        <w:t xml:space="preserve">  </w:t>
      </w:r>
    </w:p>
    <w:p w14:paraId="1AA01DD0" w14:textId="77777777" w:rsidR="00C95D84" w:rsidRPr="00BD6BBA" w:rsidRDefault="00C95D84" w:rsidP="00BD6BBA">
      <w:pPr>
        <w:spacing w:after="0" w:line="240" w:lineRule="auto"/>
        <w:rPr>
          <w:rFonts w:ascii="Times New Roman" w:eastAsia="Times New Roman" w:hAnsi="Times New Roman" w:cs="Times New Roman"/>
          <w:b/>
          <w:kern w:val="0"/>
          <w:sz w:val="24"/>
          <w:szCs w:val="24"/>
          <w14:ligatures w14:val="none"/>
        </w:rPr>
      </w:pPr>
    </w:p>
    <w:p w14:paraId="2E512404" w14:textId="77777777" w:rsidR="008D4298" w:rsidRDefault="00BD6BBA" w:rsidP="008D4298">
      <w:pPr>
        <w:spacing w:after="0" w:line="240" w:lineRule="auto"/>
        <w:rPr>
          <w:rFonts w:ascii="Times New Roman" w:eastAsia="Times New Roman" w:hAnsi="Times New Roman" w:cs="Times New Roman"/>
          <w:b/>
          <w:kern w:val="0"/>
          <w:sz w:val="24"/>
          <w:szCs w:val="24"/>
          <w14:ligatures w14:val="none"/>
        </w:rPr>
      </w:pPr>
      <w:r w:rsidRPr="00BD6BBA">
        <w:rPr>
          <w:rFonts w:ascii="Times New Roman" w:eastAsia="Times New Roman" w:hAnsi="Times New Roman" w:cs="Times New Roman"/>
          <w:b/>
          <w:kern w:val="0"/>
          <w:sz w:val="24"/>
          <w:szCs w:val="24"/>
          <w14:ligatures w14:val="none"/>
        </w:rPr>
        <w:t>6102.4 Conservation leases.</w:t>
      </w:r>
    </w:p>
    <w:p w14:paraId="364BDA50" w14:textId="074109F6" w:rsidR="00F954C6" w:rsidRPr="00F954C6" w:rsidRDefault="00F954C6" w:rsidP="00F954C6">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Sec (a) </w:t>
      </w:r>
      <w:r w:rsidRPr="00F954C6">
        <w:rPr>
          <w:rFonts w:ascii="Times New Roman" w:eastAsia="Times New Roman" w:hAnsi="Times New Roman" w:cs="Times New Roman"/>
          <w:b/>
          <w:kern w:val="0"/>
          <w:sz w:val="24"/>
          <w:szCs w:val="24"/>
          <w14:ligatures w14:val="none"/>
        </w:rPr>
        <w:t>(1) Conservation leases on the public</w:t>
      </w:r>
      <w:r>
        <w:rPr>
          <w:rFonts w:ascii="Times New Roman" w:eastAsia="Times New Roman" w:hAnsi="Times New Roman" w:cs="Times New Roman"/>
          <w:b/>
          <w:kern w:val="0"/>
          <w:sz w:val="24"/>
          <w:szCs w:val="24"/>
          <w14:ligatures w14:val="none"/>
        </w:rPr>
        <w:t xml:space="preserve"> </w:t>
      </w:r>
      <w:r w:rsidRPr="00F954C6">
        <w:rPr>
          <w:rFonts w:ascii="Times New Roman" w:eastAsia="Times New Roman" w:hAnsi="Times New Roman" w:cs="Times New Roman"/>
          <w:b/>
          <w:kern w:val="0"/>
          <w:sz w:val="24"/>
          <w:szCs w:val="24"/>
          <w14:ligatures w14:val="none"/>
        </w:rPr>
        <w:t>lands may be authorized for the</w:t>
      </w:r>
      <w:r>
        <w:rPr>
          <w:rFonts w:ascii="Times New Roman" w:eastAsia="Times New Roman" w:hAnsi="Times New Roman" w:cs="Times New Roman"/>
          <w:b/>
          <w:kern w:val="0"/>
          <w:sz w:val="24"/>
          <w:szCs w:val="24"/>
          <w14:ligatures w14:val="none"/>
        </w:rPr>
        <w:t xml:space="preserve"> </w:t>
      </w:r>
      <w:r w:rsidRPr="00F954C6">
        <w:rPr>
          <w:rFonts w:ascii="Times New Roman" w:eastAsia="Times New Roman" w:hAnsi="Times New Roman" w:cs="Times New Roman"/>
          <w:b/>
          <w:kern w:val="0"/>
          <w:sz w:val="24"/>
          <w:szCs w:val="24"/>
          <w14:ligatures w14:val="none"/>
        </w:rPr>
        <w:t>following activities:</w:t>
      </w:r>
    </w:p>
    <w:p w14:paraId="09299224" w14:textId="77777777" w:rsidR="008007AD" w:rsidRDefault="00F954C6" w:rsidP="00F954C6">
      <w:pPr>
        <w:spacing w:after="0" w:line="240" w:lineRule="auto"/>
        <w:rPr>
          <w:rFonts w:ascii="Times New Roman" w:eastAsia="Times New Roman" w:hAnsi="Times New Roman" w:cs="Times New Roman"/>
          <w:b/>
          <w:kern w:val="0"/>
          <w:sz w:val="24"/>
          <w:szCs w:val="24"/>
          <w14:ligatures w14:val="none"/>
        </w:rPr>
      </w:pPr>
      <w:r w:rsidRPr="00F954C6">
        <w:rPr>
          <w:rFonts w:ascii="Times New Roman" w:eastAsia="Times New Roman" w:hAnsi="Times New Roman" w:cs="Times New Roman"/>
          <w:b/>
          <w:kern w:val="0"/>
          <w:sz w:val="24"/>
          <w:szCs w:val="24"/>
          <w14:ligatures w14:val="none"/>
        </w:rPr>
        <w:t>(</w:t>
      </w:r>
      <w:proofErr w:type="spellStart"/>
      <w:r w:rsidRPr="00F954C6">
        <w:rPr>
          <w:rFonts w:ascii="Times New Roman" w:eastAsia="Times New Roman" w:hAnsi="Times New Roman" w:cs="Times New Roman"/>
          <w:b/>
          <w:kern w:val="0"/>
          <w:sz w:val="24"/>
          <w:szCs w:val="24"/>
          <w14:ligatures w14:val="none"/>
        </w:rPr>
        <w:t>i</w:t>
      </w:r>
      <w:proofErr w:type="spellEnd"/>
      <w:r w:rsidRPr="00F954C6">
        <w:rPr>
          <w:rFonts w:ascii="Times New Roman" w:eastAsia="Times New Roman" w:hAnsi="Times New Roman" w:cs="Times New Roman"/>
          <w:b/>
          <w:kern w:val="0"/>
          <w:sz w:val="24"/>
          <w:szCs w:val="24"/>
          <w14:ligatures w14:val="none"/>
        </w:rPr>
        <w:t>) Conservation use that involves</w:t>
      </w:r>
      <w:r w:rsidR="008007AD">
        <w:rPr>
          <w:rFonts w:ascii="Times New Roman" w:eastAsia="Times New Roman" w:hAnsi="Times New Roman" w:cs="Times New Roman"/>
          <w:b/>
          <w:kern w:val="0"/>
          <w:sz w:val="24"/>
          <w:szCs w:val="24"/>
          <w14:ligatures w14:val="none"/>
        </w:rPr>
        <w:t xml:space="preserve"> </w:t>
      </w:r>
      <w:r w:rsidRPr="00F954C6">
        <w:rPr>
          <w:rFonts w:ascii="Times New Roman" w:eastAsia="Times New Roman" w:hAnsi="Times New Roman" w:cs="Times New Roman"/>
          <w:b/>
          <w:kern w:val="0"/>
          <w:sz w:val="24"/>
          <w:szCs w:val="24"/>
          <w14:ligatures w14:val="none"/>
        </w:rPr>
        <w:t xml:space="preserve">restoration or land enhancement; </w:t>
      </w:r>
    </w:p>
    <w:p w14:paraId="67FA813E" w14:textId="53320452" w:rsidR="008007AD" w:rsidRDefault="008007AD" w:rsidP="008007AD">
      <w:pPr>
        <w:spacing w:after="0" w:line="240" w:lineRule="auto"/>
        <w:rPr>
          <w:rFonts w:ascii="Times New Roman" w:eastAsia="Times New Roman" w:hAnsi="Times New Roman" w:cs="Times New Roman"/>
          <w:kern w:val="0"/>
          <w:sz w:val="24"/>
          <w:szCs w:val="24"/>
          <w14:ligatures w14:val="none"/>
        </w:rPr>
      </w:pPr>
      <w:r w:rsidRPr="00AC4A49">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L</w:t>
      </w:r>
      <w:r w:rsidRPr="00AC4A49">
        <w:rPr>
          <w:rFonts w:ascii="Times New Roman" w:eastAsia="Times New Roman" w:hAnsi="Times New Roman" w:cs="Times New Roman"/>
          <w:kern w:val="0"/>
          <w:sz w:val="24"/>
          <w:szCs w:val="24"/>
          <w14:ligatures w14:val="none"/>
        </w:rPr>
        <w:t xml:space="preserve">and enhancement” </w:t>
      </w:r>
      <w:r>
        <w:rPr>
          <w:rFonts w:ascii="Times New Roman" w:eastAsia="Times New Roman" w:hAnsi="Times New Roman" w:cs="Times New Roman"/>
          <w:kern w:val="0"/>
          <w:sz w:val="24"/>
          <w:szCs w:val="24"/>
          <w14:ligatures w14:val="none"/>
        </w:rPr>
        <w:t xml:space="preserve">as it would be applied, needs to be specified with guidelines that are commensurate with conservation </w:t>
      </w:r>
      <w:proofErr w:type="gramStart"/>
      <w:r>
        <w:rPr>
          <w:rFonts w:ascii="Times New Roman" w:eastAsia="Times New Roman" w:hAnsi="Times New Roman" w:cs="Times New Roman"/>
          <w:kern w:val="0"/>
          <w:sz w:val="24"/>
          <w:szCs w:val="24"/>
          <w14:ligatures w14:val="none"/>
        </w:rPr>
        <w:t>in order to</w:t>
      </w:r>
      <w:proofErr w:type="gramEnd"/>
      <w:r>
        <w:rPr>
          <w:rFonts w:ascii="Times New Roman" w:eastAsia="Times New Roman" w:hAnsi="Times New Roman" w:cs="Times New Roman"/>
          <w:kern w:val="0"/>
          <w:sz w:val="24"/>
          <w:szCs w:val="24"/>
          <w14:ligatures w14:val="none"/>
        </w:rPr>
        <w:t xml:space="preserve"> avoid abuse. For example, would impacting uses in arid and semi-arid lands such as grazing be allowed as a conservation lease? Would mining, oil, and gas industries be allowed to use such leases </w:t>
      </w:r>
      <w:proofErr w:type="gramStart"/>
      <w:r>
        <w:rPr>
          <w:rFonts w:ascii="Times New Roman" w:eastAsia="Times New Roman" w:hAnsi="Times New Roman" w:cs="Times New Roman"/>
          <w:kern w:val="0"/>
          <w:sz w:val="24"/>
          <w:szCs w:val="24"/>
          <w14:ligatures w14:val="none"/>
        </w:rPr>
        <w:t>as a way to</w:t>
      </w:r>
      <w:proofErr w:type="gramEnd"/>
      <w:r>
        <w:rPr>
          <w:rFonts w:ascii="Times New Roman" w:eastAsia="Times New Roman" w:hAnsi="Times New Roman" w:cs="Times New Roman"/>
          <w:kern w:val="0"/>
          <w:sz w:val="24"/>
          <w:szCs w:val="24"/>
          <w14:ligatures w14:val="none"/>
        </w:rPr>
        <w:t xml:space="preserve"> offset damage they do to public lands elsewhere? Would the leaseholder or the BLM pay for the restoration? Will the leases be effectively monitored to avoid impacts or abuses? </w:t>
      </w:r>
    </w:p>
    <w:p w14:paraId="5516A7DC" w14:textId="77777777" w:rsidR="008007AD" w:rsidRDefault="008007AD" w:rsidP="00F954C6">
      <w:pPr>
        <w:spacing w:after="0" w:line="240" w:lineRule="auto"/>
        <w:rPr>
          <w:rFonts w:ascii="Times New Roman" w:eastAsia="Times New Roman" w:hAnsi="Times New Roman" w:cs="Times New Roman"/>
          <w:b/>
          <w:kern w:val="0"/>
          <w:sz w:val="24"/>
          <w:szCs w:val="24"/>
          <w14:ligatures w14:val="none"/>
        </w:rPr>
      </w:pPr>
    </w:p>
    <w:p w14:paraId="69C71F9B" w14:textId="45E3F40E" w:rsidR="00F954C6" w:rsidRPr="00F954C6" w:rsidRDefault="00F954C6" w:rsidP="00F954C6">
      <w:pPr>
        <w:spacing w:after="0" w:line="240" w:lineRule="auto"/>
        <w:rPr>
          <w:rFonts w:ascii="Times New Roman" w:eastAsia="Times New Roman" w:hAnsi="Times New Roman" w:cs="Times New Roman"/>
          <w:b/>
          <w:kern w:val="0"/>
          <w:sz w:val="24"/>
          <w:szCs w:val="24"/>
          <w14:ligatures w14:val="none"/>
        </w:rPr>
      </w:pPr>
      <w:r w:rsidRPr="00F954C6">
        <w:rPr>
          <w:rFonts w:ascii="Times New Roman" w:eastAsia="Times New Roman" w:hAnsi="Times New Roman" w:cs="Times New Roman"/>
          <w:b/>
          <w:kern w:val="0"/>
          <w:sz w:val="24"/>
          <w:szCs w:val="24"/>
          <w14:ligatures w14:val="none"/>
        </w:rPr>
        <w:t>and</w:t>
      </w:r>
    </w:p>
    <w:p w14:paraId="061A738B" w14:textId="0ECC9FD2" w:rsidR="00F954C6" w:rsidRPr="00F954C6" w:rsidRDefault="00F954C6" w:rsidP="00F954C6">
      <w:pPr>
        <w:spacing w:after="0" w:line="240" w:lineRule="auto"/>
        <w:rPr>
          <w:rFonts w:ascii="Times New Roman" w:eastAsia="Times New Roman" w:hAnsi="Times New Roman" w:cs="Times New Roman"/>
          <w:b/>
          <w:kern w:val="0"/>
          <w:sz w:val="24"/>
          <w:szCs w:val="24"/>
          <w14:ligatures w14:val="none"/>
        </w:rPr>
      </w:pPr>
      <w:r w:rsidRPr="00F954C6">
        <w:rPr>
          <w:rFonts w:ascii="Times New Roman" w:eastAsia="Times New Roman" w:hAnsi="Times New Roman" w:cs="Times New Roman"/>
          <w:b/>
          <w:kern w:val="0"/>
          <w:sz w:val="24"/>
          <w:szCs w:val="24"/>
          <w14:ligatures w14:val="none"/>
        </w:rPr>
        <w:t>(ii) Conservation use that involves</w:t>
      </w:r>
      <w:r w:rsidR="008007AD">
        <w:rPr>
          <w:rFonts w:ascii="Times New Roman" w:eastAsia="Times New Roman" w:hAnsi="Times New Roman" w:cs="Times New Roman"/>
          <w:b/>
          <w:kern w:val="0"/>
          <w:sz w:val="24"/>
          <w:szCs w:val="24"/>
          <w14:ligatures w14:val="none"/>
        </w:rPr>
        <w:t xml:space="preserve"> </w:t>
      </w:r>
      <w:r w:rsidRPr="00F954C6">
        <w:rPr>
          <w:rFonts w:ascii="Times New Roman" w:eastAsia="Times New Roman" w:hAnsi="Times New Roman" w:cs="Times New Roman"/>
          <w:b/>
          <w:kern w:val="0"/>
          <w:sz w:val="24"/>
          <w:szCs w:val="24"/>
          <w14:ligatures w14:val="none"/>
        </w:rPr>
        <w:t>mitigation.</w:t>
      </w:r>
    </w:p>
    <w:p w14:paraId="776A7641" w14:textId="45E186DB" w:rsidR="00F954C6" w:rsidRDefault="00F954C6" w:rsidP="00F954C6">
      <w:pPr>
        <w:spacing w:after="0" w:line="240" w:lineRule="auto"/>
        <w:rPr>
          <w:rFonts w:ascii="Times New Roman" w:eastAsia="Times New Roman" w:hAnsi="Times New Roman" w:cs="Times New Roman"/>
          <w:b/>
          <w:kern w:val="0"/>
          <w:sz w:val="24"/>
          <w:szCs w:val="24"/>
          <w14:ligatures w14:val="none"/>
        </w:rPr>
      </w:pPr>
      <w:r w:rsidRPr="00F954C6">
        <w:rPr>
          <w:rFonts w:ascii="Times New Roman" w:eastAsia="Times New Roman" w:hAnsi="Times New Roman" w:cs="Times New Roman"/>
          <w:b/>
          <w:kern w:val="0"/>
          <w:sz w:val="24"/>
          <w:szCs w:val="24"/>
          <w14:ligatures w14:val="none"/>
        </w:rPr>
        <w:t>(2) Authorized officers may issue</w:t>
      </w:r>
      <w:r>
        <w:rPr>
          <w:rFonts w:ascii="Times New Roman" w:eastAsia="Times New Roman" w:hAnsi="Times New Roman" w:cs="Times New Roman"/>
          <w:b/>
          <w:kern w:val="0"/>
          <w:sz w:val="24"/>
          <w:szCs w:val="24"/>
          <w14:ligatures w14:val="none"/>
        </w:rPr>
        <w:t xml:space="preserve"> </w:t>
      </w:r>
      <w:r w:rsidRPr="00F954C6">
        <w:rPr>
          <w:rFonts w:ascii="Times New Roman" w:eastAsia="Times New Roman" w:hAnsi="Times New Roman" w:cs="Times New Roman"/>
          <w:b/>
          <w:kern w:val="0"/>
          <w:sz w:val="24"/>
          <w:szCs w:val="24"/>
          <w14:ligatures w14:val="none"/>
        </w:rPr>
        <w:t>conservation leases to any qualified</w:t>
      </w:r>
      <w:r>
        <w:rPr>
          <w:rFonts w:ascii="Times New Roman" w:eastAsia="Times New Roman" w:hAnsi="Times New Roman" w:cs="Times New Roman"/>
          <w:b/>
          <w:kern w:val="0"/>
          <w:sz w:val="24"/>
          <w:szCs w:val="24"/>
          <w14:ligatures w14:val="none"/>
        </w:rPr>
        <w:t xml:space="preserve"> </w:t>
      </w:r>
      <w:r w:rsidRPr="00F954C6">
        <w:rPr>
          <w:rFonts w:ascii="Times New Roman" w:eastAsia="Times New Roman" w:hAnsi="Times New Roman" w:cs="Times New Roman"/>
          <w:b/>
          <w:kern w:val="0"/>
          <w:sz w:val="24"/>
          <w:szCs w:val="24"/>
          <w14:ligatures w14:val="none"/>
        </w:rPr>
        <w:t>individual, business, non-governmental</w:t>
      </w:r>
      <w:r>
        <w:rPr>
          <w:rFonts w:ascii="Times New Roman" w:eastAsia="Times New Roman" w:hAnsi="Times New Roman" w:cs="Times New Roman"/>
          <w:b/>
          <w:kern w:val="0"/>
          <w:sz w:val="24"/>
          <w:szCs w:val="24"/>
          <w14:ligatures w14:val="none"/>
        </w:rPr>
        <w:t xml:space="preserve"> </w:t>
      </w:r>
      <w:r w:rsidRPr="00F954C6">
        <w:rPr>
          <w:rFonts w:ascii="Times New Roman" w:eastAsia="Times New Roman" w:hAnsi="Times New Roman" w:cs="Times New Roman"/>
          <w:b/>
          <w:kern w:val="0"/>
          <w:sz w:val="24"/>
          <w:szCs w:val="24"/>
          <w14:ligatures w14:val="none"/>
        </w:rPr>
        <w:t>organization, or Tribal government.</w:t>
      </w:r>
    </w:p>
    <w:p w14:paraId="14A1F9F8" w14:textId="51F580DC" w:rsidR="00F954C6" w:rsidRDefault="00F954C6" w:rsidP="00F954C6">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The entities listed under this section </w:t>
      </w:r>
      <w:r w:rsidR="008007AD">
        <w:rPr>
          <w:rFonts w:ascii="Times New Roman" w:eastAsia="Times New Roman" w:hAnsi="Times New Roman" w:cs="Times New Roman"/>
          <w:bCs/>
          <w:kern w:val="0"/>
          <w:sz w:val="24"/>
          <w:szCs w:val="24"/>
          <w14:ligatures w14:val="none"/>
        </w:rPr>
        <w:t>are</w:t>
      </w:r>
      <w:r>
        <w:rPr>
          <w:rFonts w:ascii="Times New Roman" w:eastAsia="Times New Roman" w:hAnsi="Times New Roman" w:cs="Times New Roman"/>
          <w:bCs/>
          <w:kern w:val="0"/>
          <w:sz w:val="24"/>
          <w:szCs w:val="24"/>
          <w14:ligatures w14:val="none"/>
        </w:rPr>
        <w:t xml:space="preserve"> encouraging in that they include non-governmental organizations and tribes. </w:t>
      </w:r>
      <w:r w:rsidR="008007AD">
        <w:rPr>
          <w:rFonts w:ascii="Times New Roman" w:eastAsia="Times New Roman" w:hAnsi="Times New Roman" w:cs="Times New Roman"/>
          <w:bCs/>
          <w:kern w:val="0"/>
          <w:sz w:val="24"/>
          <w:szCs w:val="24"/>
          <w14:ligatures w14:val="none"/>
        </w:rPr>
        <w:t xml:space="preserve">Restoration and mitigation activities by these two groups could make a substantive difference in the health of BLM lands. </w:t>
      </w:r>
    </w:p>
    <w:p w14:paraId="066044CA" w14:textId="77777777" w:rsidR="00F92662" w:rsidRDefault="00F92662" w:rsidP="00F92662">
      <w:pPr>
        <w:spacing w:after="0" w:line="240" w:lineRule="auto"/>
        <w:rPr>
          <w:rFonts w:ascii="Times New Roman" w:eastAsia="Times New Roman" w:hAnsi="Times New Roman" w:cs="Times New Roman"/>
          <w:bCs/>
          <w:kern w:val="0"/>
          <w:sz w:val="24"/>
          <w:szCs w:val="24"/>
          <w14:ligatures w14:val="none"/>
        </w:rPr>
      </w:pPr>
    </w:p>
    <w:p w14:paraId="5F3C33FA" w14:textId="77777777" w:rsidR="00F92662" w:rsidRPr="00F954C6" w:rsidRDefault="00F92662" w:rsidP="00F92662">
      <w:pPr>
        <w:spacing w:after="0" w:line="240" w:lineRule="auto"/>
        <w:rPr>
          <w:rFonts w:ascii="Times New Roman" w:hAnsi="Times New Roman" w:cs="Times New Roman"/>
          <w:color w:val="E36C0A" w:themeColor="accent6" w:themeShade="BF"/>
          <w:sz w:val="24"/>
          <w:szCs w:val="24"/>
        </w:rPr>
      </w:pPr>
      <w:proofErr w:type="gramStart"/>
      <w:r w:rsidRPr="00F954C6">
        <w:rPr>
          <w:rFonts w:ascii="Times New Roman" w:hAnsi="Times New Roman" w:cs="Times New Roman"/>
          <w:sz w:val="24"/>
          <w:szCs w:val="24"/>
        </w:rPr>
        <w:t>In order to</w:t>
      </w:r>
      <w:proofErr w:type="gramEnd"/>
      <w:r w:rsidRPr="00F954C6">
        <w:rPr>
          <w:rFonts w:ascii="Times New Roman" w:hAnsi="Times New Roman" w:cs="Times New Roman"/>
          <w:sz w:val="24"/>
          <w:szCs w:val="24"/>
        </w:rPr>
        <w:t xml:space="preserve"> ensure the integrity of the restoration and conservation leasing processes, the public should be able to participate in ongoing review of the implementation of these processes.  In terms of restoration, for instance, the proposed rule calls for authorized officers to annually track restoration-project progress, and, when restoration outcomes have not been met, assess and track why restoration outcomes are not being achieved </w:t>
      </w:r>
    </w:p>
    <w:p w14:paraId="23A2D9D6" w14:textId="146C06BE" w:rsidR="00F92662" w:rsidRPr="00F92662" w:rsidRDefault="00F92662" w:rsidP="00F92662">
      <w:pPr>
        <w:spacing w:after="0" w:line="240" w:lineRule="auto"/>
        <w:rPr>
          <w:rFonts w:ascii="Times New Roman" w:hAnsi="Times New Roman" w:cs="Times New Roman"/>
          <w:sz w:val="24"/>
          <w:szCs w:val="24"/>
        </w:rPr>
      </w:pPr>
      <w:r w:rsidRPr="00F954C6">
        <w:rPr>
          <w:rFonts w:ascii="Times New Roman" w:hAnsi="Times New Roman" w:cs="Times New Roman"/>
          <w:sz w:val="24"/>
          <w:szCs w:val="24"/>
        </w:rPr>
        <w:t xml:space="preserve">The public should have </w:t>
      </w:r>
      <w:r w:rsidRPr="00F92662">
        <w:rPr>
          <w:rFonts w:ascii="Times New Roman" w:hAnsi="Times New Roman" w:cs="Times New Roman"/>
          <w:sz w:val="24"/>
          <w:szCs w:val="24"/>
        </w:rPr>
        <w:t>ready access to information re</w:t>
      </w:r>
      <w:r>
        <w:rPr>
          <w:rFonts w:ascii="Times New Roman" w:hAnsi="Times New Roman" w:cs="Times New Roman"/>
          <w:sz w:val="24"/>
          <w:szCs w:val="24"/>
        </w:rPr>
        <w:t>garding</w:t>
      </w:r>
      <w:r w:rsidRPr="00F92662">
        <w:rPr>
          <w:rFonts w:ascii="Times New Roman" w:hAnsi="Times New Roman" w:cs="Times New Roman"/>
          <w:sz w:val="24"/>
          <w:szCs w:val="24"/>
        </w:rPr>
        <w:t xml:space="preserve"> all these processes, and managers should be required to respond when the public submits objective, documented information relevant to decision-making re</w:t>
      </w:r>
      <w:r>
        <w:rPr>
          <w:rFonts w:ascii="Times New Roman" w:hAnsi="Times New Roman" w:cs="Times New Roman"/>
          <w:sz w:val="24"/>
          <w:szCs w:val="24"/>
        </w:rPr>
        <w:t>garding</w:t>
      </w:r>
      <w:r w:rsidRPr="00F92662">
        <w:rPr>
          <w:rFonts w:ascii="Times New Roman" w:hAnsi="Times New Roman" w:cs="Times New Roman"/>
          <w:sz w:val="24"/>
          <w:szCs w:val="24"/>
        </w:rPr>
        <w:t xml:space="preserve"> conservation lease issuance, and assessment of outcomes of restoration activities and conservation leases. This will require a commitment to maintain information on restoration and conservation lease processes online to avoid requiring reliance by the public on the FOIA; and to retain all objective, documented information submitted by the public in the files of the relevant project.</w:t>
      </w:r>
    </w:p>
    <w:p w14:paraId="15227657" w14:textId="3B571007" w:rsidR="00F954C6" w:rsidRPr="00F954C6" w:rsidRDefault="00F954C6" w:rsidP="00515A1C">
      <w:pPr>
        <w:spacing w:before="100" w:beforeAutospacing="1" w:after="100" w:afterAutospacing="1" w:line="240" w:lineRule="auto"/>
        <w:rPr>
          <w:rFonts w:ascii="Times New Roman" w:eastAsia="Times New Roman" w:hAnsi="Times New Roman" w:cs="Times New Roman"/>
          <w:bCs/>
          <w:kern w:val="0"/>
          <w:sz w:val="24"/>
          <w:szCs w:val="24"/>
          <w14:ligatures w14:val="none"/>
        </w:rPr>
      </w:pPr>
      <w:r w:rsidRPr="00277A65">
        <w:rPr>
          <w:rFonts w:ascii="Times New Roman" w:eastAsia="Times New Roman" w:hAnsi="Times New Roman" w:cs="Times New Roman"/>
          <w:b/>
          <w:kern w:val="0"/>
          <w:sz w:val="24"/>
          <w:szCs w:val="24"/>
          <w14:ligatures w14:val="none"/>
        </w:rPr>
        <w:t>Summary comments</w:t>
      </w:r>
      <w:r>
        <w:rPr>
          <w:rFonts w:ascii="Times New Roman" w:eastAsia="Times New Roman" w:hAnsi="Times New Roman" w:cs="Times New Roman"/>
          <w:bCs/>
          <w:kern w:val="0"/>
          <w:sz w:val="24"/>
          <w:szCs w:val="24"/>
          <w14:ligatures w14:val="none"/>
        </w:rPr>
        <w:t xml:space="preserve">: We believe that this proposed rule is a step in the right direction for the BLM, but we would like to see the above comments considered and included in the final Rule. We are especially concerned </w:t>
      </w:r>
      <w:r>
        <w:rPr>
          <w:rFonts w:ascii="Times New Roman" w:eastAsia="Times New Roman" w:hAnsi="Times New Roman" w:cs="Times New Roman"/>
          <w:bCs/>
          <w:kern w:val="0"/>
          <w:sz w:val="24"/>
          <w:szCs w:val="24"/>
          <w14:ligatures w14:val="none"/>
        </w:rPr>
        <w:lastRenderedPageBreak/>
        <w:t xml:space="preserve">that the Rule does not include specific reference to uses such as cattle grazing and mineral extraction as these activities pertain to protection and conservation of sensitive stream and riparian habitat in the arid southwest. </w:t>
      </w:r>
    </w:p>
    <w:p w14:paraId="25668855" w14:textId="74DE7459" w:rsidR="005A015A" w:rsidRDefault="00AC4A49" w:rsidP="00AC4A4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A49">
        <w:rPr>
          <w:rFonts w:ascii="Times New Roman" w:eastAsia="Times New Roman" w:hAnsi="Times New Roman" w:cs="Times New Roman"/>
          <w:kern w:val="0"/>
          <w:sz w:val="24"/>
          <w:szCs w:val="24"/>
          <w14:ligatures w14:val="none"/>
        </w:rPr>
        <w:t>Sincerely,</w:t>
      </w:r>
    </w:p>
    <w:p w14:paraId="543791A7" w14:textId="77777777" w:rsidR="00F52369" w:rsidRDefault="00F52369" w:rsidP="00AC4A49">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EB90467" w14:textId="77777777" w:rsidR="00F52369" w:rsidRDefault="00F52369" w:rsidP="00AC4A49">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5F57599" w14:textId="64AD7261" w:rsidR="00F954C6" w:rsidRDefault="00F954C6" w:rsidP="00F954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Denise Smith and Marcia Stout</w:t>
      </w:r>
    </w:p>
    <w:p w14:paraId="1F0D11E4" w14:textId="75CDD7D8" w:rsidR="00F954C6" w:rsidRDefault="00F954C6" w:rsidP="00F954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Co-leaders, Aldo’s Silver City Broadband, Great Old Broads for Wilderness</w:t>
      </w:r>
    </w:p>
    <w:p w14:paraId="5DFB7BF8" w14:textId="512E3A3C" w:rsidR="00F954C6" w:rsidRPr="00F954C6" w:rsidRDefault="00F954C6" w:rsidP="00F954C6">
      <w:pPr>
        <w:spacing w:after="0" w:line="240" w:lineRule="auto"/>
        <w:rPr>
          <w:rFonts w:ascii="Times New Roman" w:eastAsia="Times New Roman" w:hAnsi="Times New Roman" w:cs="Times New Roman"/>
          <w:kern w:val="0"/>
          <w:sz w:val="24"/>
          <w:szCs w:val="24"/>
          <w14:ligatures w14:val="none"/>
        </w:rPr>
      </w:pPr>
    </w:p>
    <w:p w14:paraId="0F2E5151" w14:textId="77777777" w:rsidR="004D79F2" w:rsidRDefault="004D79F2" w:rsidP="00975673">
      <w:pPr>
        <w:rPr>
          <w:rFonts w:ascii="Arial" w:eastAsia="Arial" w:hAnsi="Arial" w:cs="Arial"/>
          <w:color w:val="222222"/>
        </w:rPr>
      </w:pPr>
    </w:p>
    <w:p w14:paraId="670D0305" w14:textId="77777777" w:rsidR="00611160" w:rsidRDefault="00611160" w:rsidP="00962AF7">
      <w:pPr>
        <w:spacing w:after="0" w:line="240" w:lineRule="auto"/>
        <w:rPr>
          <w:rFonts w:ascii="Trebuchet MS" w:eastAsia="Times New Roman" w:hAnsi="Trebuchet MS" w:cs="Times New Roman"/>
          <w:color w:val="000000"/>
          <w:kern w:val="0"/>
          <w:sz w:val="24"/>
          <w:szCs w:val="24"/>
          <w14:ligatures w14:val="none"/>
        </w:rPr>
      </w:pPr>
    </w:p>
    <w:p w14:paraId="5ECE8814" w14:textId="77777777" w:rsidR="00962AF7" w:rsidRPr="00962AF7" w:rsidRDefault="00962AF7" w:rsidP="00962AF7">
      <w:pPr>
        <w:spacing w:after="0" w:line="240" w:lineRule="auto"/>
        <w:rPr>
          <w:rFonts w:ascii="Times New Roman" w:eastAsia="Times New Roman" w:hAnsi="Times New Roman" w:cs="Times New Roman"/>
          <w:kern w:val="0"/>
          <w:sz w:val="24"/>
          <w:szCs w:val="24"/>
          <w14:ligatures w14:val="none"/>
        </w:rPr>
      </w:pPr>
    </w:p>
    <w:p w14:paraId="26B1D056" w14:textId="77777777" w:rsidR="00962AF7" w:rsidRPr="00962AF7" w:rsidRDefault="00962AF7" w:rsidP="00962AF7">
      <w:pPr>
        <w:spacing w:after="0" w:line="240" w:lineRule="auto"/>
        <w:rPr>
          <w:rFonts w:ascii="Times New Roman" w:eastAsia="Times New Roman" w:hAnsi="Times New Roman" w:cs="Times New Roman"/>
          <w:kern w:val="0"/>
          <w:sz w:val="24"/>
          <w:szCs w:val="24"/>
          <w14:ligatures w14:val="none"/>
        </w:rPr>
      </w:pPr>
    </w:p>
    <w:p w14:paraId="7FC3EF70" w14:textId="77777777" w:rsidR="00962AF7" w:rsidRPr="00962AF7" w:rsidRDefault="00962AF7" w:rsidP="00962AF7">
      <w:pPr>
        <w:spacing w:after="0" w:line="240" w:lineRule="auto"/>
        <w:rPr>
          <w:rFonts w:ascii="Times New Roman" w:eastAsia="Times New Roman" w:hAnsi="Times New Roman" w:cs="Times New Roman"/>
          <w:kern w:val="0"/>
          <w:sz w:val="24"/>
          <w:szCs w:val="24"/>
          <w14:ligatures w14:val="none"/>
        </w:rPr>
      </w:pPr>
    </w:p>
    <w:p w14:paraId="7113BC7C" w14:textId="77777777" w:rsidR="00962AF7" w:rsidRPr="00962AF7" w:rsidRDefault="00962AF7" w:rsidP="00962AF7">
      <w:pPr>
        <w:spacing w:after="0" w:line="240" w:lineRule="auto"/>
        <w:rPr>
          <w:rFonts w:ascii="Times New Roman" w:eastAsia="Times New Roman" w:hAnsi="Times New Roman" w:cs="Times New Roman"/>
          <w:kern w:val="0"/>
          <w:sz w:val="24"/>
          <w:szCs w:val="24"/>
          <w14:ligatures w14:val="none"/>
        </w:rPr>
      </w:pPr>
    </w:p>
    <w:p w14:paraId="0700D56B" w14:textId="77777777" w:rsidR="00962AF7" w:rsidRPr="00962AF7" w:rsidRDefault="00962AF7" w:rsidP="00962AF7">
      <w:pPr>
        <w:spacing w:after="0" w:line="240" w:lineRule="auto"/>
        <w:rPr>
          <w:rFonts w:ascii="Times New Roman" w:eastAsia="Times New Roman" w:hAnsi="Times New Roman" w:cs="Times New Roman"/>
          <w:kern w:val="0"/>
          <w:sz w:val="24"/>
          <w:szCs w:val="24"/>
          <w14:ligatures w14:val="none"/>
        </w:rPr>
      </w:pPr>
    </w:p>
    <w:p w14:paraId="744FEBA1" w14:textId="77777777" w:rsidR="009A26E3" w:rsidRDefault="009A26E3"/>
    <w:sectPr w:rsidR="009A26E3" w:rsidSect="00AC4A49">
      <w:footerReference w:type="default" r:id="rId8"/>
      <w:pgSz w:w="12240" w:h="15840" w:code="1"/>
      <w:pgMar w:top="720" w:right="720" w:bottom="720" w:left="720" w:header="720" w:footer="720" w:gutter="0"/>
      <w:paperSrc w:first="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A346" w14:textId="77777777" w:rsidR="00B74219" w:rsidRDefault="00B74219" w:rsidP="00E0027E">
      <w:pPr>
        <w:spacing w:after="0" w:line="240" w:lineRule="auto"/>
      </w:pPr>
      <w:r>
        <w:separator/>
      </w:r>
    </w:p>
  </w:endnote>
  <w:endnote w:type="continuationSeparator" w:id="0">
    <w:p w14:paraId="230155F6" w14:textId="77777777" w:rsidR="00B74219" w:rsidRDefault="00B74219" w:rsidP="00E00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128599"/>
      <w:docPartObj>
        <w:docPartGallery w:val="Page Numbers (Bottom of Page)"/>
        <w:docPartUnique/>
      </w:docPartObj>
    </w:sdtPr>
    <w:sdtEndPr>
      <w:rPr>
        <w:noProof/>
      </w:rPr>
    </w:sdtEndPr>
    <w:sdtContent>
      <w:p w14:paraId="527B8E61" w14:textId="18C54749" w:rsidR="00E0027E" w:rsidRDefault="00E002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7D8F9" w14:textId="77777777" w:rsidR="00E0027E" w:rsidRDefault="00E00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21C4" w14:textId="77777777" w:rsidR="00B74219" w:rsidRDefault="00B74219" w:rsidP="00E0027E">
      <w:pPr>
        <w:spacing w:after="0" w:line="240" w:lineRule="auto"/>
      </w:pPr>
      <w:r>
        <w:separator/>
      </w:r>
    </w:p>
  </w:footnote>
  <w:footnote w:type="continuationSeparator" w:id="0">
    <w:p w14:paraId="136C5096" w14:textId="77777777" w:rsidR="00B74219" w:rsidRDefault="00B74219" w:rsidP="00E00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98D"/>
    <w:multiLevelType w:val="multilevel"/>
    <w:tmpl w:val="D65E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43920"/>
    <w:multiLevelType w:val="hybridMultilevel"/>
    <w:tmpl w:val="FD4AA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835E1"/>
    <w:multiLevelType w:val="multilevel"/>
    <w:tmpl w:val="4FC4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02A2A"/>
    <w:multiLevelType w:val="multilevel"/>
    <w:tmpl w:val="7596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F582D"/>
    <w:multiLevelType w:val="multilevel"/>
    <w:tmpl w:val="00EA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879679">
    <w:abstractNumId w:val="0"/>
  </w:num>
  <w:num w:numId="2" w16cid:durableId="41249396">
    <w:abstractNumId w:val="4"/>
  </w:num>
  <w:num w:numId="3" w16cid:durableId="1050613565">
    <w:abstractNumId w:val="3"/>
  </w:num>
  <w:num w:numId="4" w16cid:durableId="1045905252">
    <w:abstractNumId w:val="2"/>
  </w:num>
  <w:num w:numId="5" w16cid:durableId="1058239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49"/>
    <w:rsid w:val="00011E7B"/>
    <w:rsid w:val="00024305"/>
    <w:rsid w:val="00043B4F"/>
    <w:rsid w:val="00044115"/>
    <w:rsid w:val="000551A6"/>
    <w:rsid w:val="00057773"/>
    <w:rsid w:val="00063DA6"/>
    <w:rsid w:val="000C32AC"/>
    <w:rsid w:val="000C3DE5"/>
    <w:rsid w:val="000F0EF5"/>
    <w:rsid w:val="000F32F4"/>
    <w:rsid w:val="000F53B9"/>
    <w:rsid w:val="001168B0"/>
    <w:rsid w:val="0012623B"/>
    <w:rsid w:val="00136385"/>
    <w:rsid w:val="00152519"/>
    <w:rsid w:val="0018165B"/>
    <w:rsid w:val="002061EA"/>
    <w:rsid w:val="002138FD"/>
    <w:rsid w:val="00230098"/>
    <w:rsid w:val="00275C0F"/>
    <w:rsid w:val="00277A65"/>
    <w:rsid w:val="002B7CBE"/>
    <w:rsid w:val="002C28DE"/>
    <w:rsid w:val="002F038E"/>
    <w:rsid w:val="0030572E"/>
    <w:rsid w:val="00327428"/>
    <w:rsid w:val="00343FD3"/>
    <w:rsid w:val="003573B8"/>
    <w:rsid w:val="00363385"/>
    <w:rsid w:val="0037437E"/>
    <w:rsid w:val="00376409"/>
    <w:rsid w:val="00386E0C"/>
    <w:rsid w:val="003D2F54"/>
    <w:rsid w:val="00417240"/>
    <w:rsid w:val="00435D2B"/>
    <w:rsid w:val="004408FC"/>
    <w:rsid w:val="00445487"/>
    <w:rsid w:val="00462014"/>
    <w:rsid w:val="00462A24"/>
    <w:rsid w:val="0047510B"/>
    <w:rsid w:val="004B6D97"/>
    <w:rsid w:val="004D79F2"/>
    <w:rsid w:val="004E1758"/>
    <w:rsid w:val="004F18A7"/>
    <w:rsid w:val="004F2895"/>
    <w:rsid w:val="0051024E"/>
    <w:rsid w:val="00515A1C"/>
    <w:rsid w:val="005242FF"/>
    <w:rsid w:val="00561501"/>
    <w:rsid w:val="00565898"/>
    <w:rsid w:val="005864AA"/>
    <w:rsid w:val="00592E08"/>
    <w:rsid w:val="005A015A"/>
    <w:rsid w:val="005A55B6"/>
    <w:rsid w:val="005B7608"/>
    <w:rsid w:val="005C41B6"/>
    <w:rsid w:val="005C5663"/>
    <w:rsid w:val="00611160"/>
    <w:rsid w:val="00664716"/>
    <w:rsid w:val="00686AA4"/>
    <w:rsid w:val="006C2CB5"/>
    <w:rsid w:val="006D673C"/>
    <w:rsid w:val="006E7490"/>
    <w:rsid w:val="006E76A8"/>
    <w:rsid w:val="00725DCC"/>
    <w:rsid w:val="00762ADB"/>
    <w:rsid w:val="00777AD7"/>
    <w:rsid w:val="007C12B8"/>
    <w:rsid w:val="007E6D34"/>
    <w:rsid w:val="008007AD"/>
    <w:rsid w:val="008844AF"/>
    <w:rsid w:val="008A6012"/>
    <w:rsid w:val="008A61E4"/>
    <w:rsid w:val="008C3D5D"/>
    <w:rsid w:val="008D3376"/>
    <w:rsid w:val="008D4298"/>
    <w:rsid w:val="008D61E3"/>
    <w:rsid w:val="0091270E"/>
    <w:rsid w:val="00953B70"/>
    <w:rsid w:val="00962AF7"/>
    <w:rsid w:val="00975673"/>
    <w:rsid w:val="009969DE"/>
    <w:rsid w:val="009A26E3"/>
    <w:rsid w:val="009C1523"/>
    <w:rsid w:val="00A103AE"/>
    <w:rsid w:val="00A26CB5"/>
    <w:rsid w:val="00A47E12"/>
    <w:rsid w:val="00A610DB"/>
    <w:rsid w:val="00AA3FBF"/>
    <w:rsid w:val="00AB0107"/>
    <w:rsid w:val="00AB2A15"/>
    <w:rsid w:val="00AC4A49"/>
    <w:rsid w:val="00AD0FB1"/>
    <w:rsid w:val="00AF6302"/>
    <w:rsid w:val="00B2030F"/>
    <w:rsid w:val="00B227B5"/>
    <w:rsid w:val="00B5039F"/>
    <w:rsid w:val="00B74219"/>
    <w:rsid w:val="00B85CA1"/>
    <w:rsid w:val="00BB5EC0"/>
    <w:rsid w:val="00BD6BBA"/>
    <w:rsid w:val="00C253CC"/>
    <w:rsid w:val="00C70073"/>
    <w:rsid w:val="00C71226"/>
    <w:rsid w:val="00C95D84"/>
    <w:rsid w:val="00D052EC"/>
    <w:rsid w:val="00D50F3B"/>
    <w:rsid w:val="00DB7219"/>
    <w:rsid w:val="00E0027E"/>
    <w:rsid w:val="00E35DF0"/>
    <w:rsid w:val="00E658CE"/>
    <w:rsid w:val="00E7243D"/>
    <w:rsid w:val="00E861E3"/>
    <w:rsid w:val="00E9751E"/>
    <w:rsid w:val="00EC1BDE"/>
    <w:rsid w:val="00EC546C"/>
    <w:rsid w:val="00ED32D1"/>
    <w:rsid w:val="00F070F1"/>
    <w:rsid w:val="00F50524"/>
    <w:rsid w:val="00F52369"/>
    <w:rsid w:val="00F90580"/>
    <w:rsid w:val="00F92662"/>
    <w:rsid w:val="00F954C6"/>
    <w:rsid w:val="00FA55B5"/>
    <w:rsid w:val="00FF3E1B"/>
    <w:rsid w:val="00FF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BF77"/>
  <w15:chartTrackingRefBased/>
  <w15:docId w15:val="{660074A7-7766-44D3-9F99-912FD714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4A4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AC4A4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A49"/>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AC4A49"/>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AC4A49"/>
    <w:rPr>
      <w:color w:val="0000FF"/>
      <w:u w:val="single"/>
    </w:rPr>
  </w:style>
  <w:style w:type="paragraph" w:styleId="NormalWeb">
    <w:name w:val="Normal (Web)"/>
    <w:basedOn w:val="Normal"/>
    <w:uiPriority w:val="99"/>
    <w:semiHidden/>
    <w:unhideWhenUsed/>
    <w:rsid w:val="00AC4A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71226"/>
    <w:pPr>
      <w:ind w:left="720"/>
      <w:contextualSpacing/>
    </w:pPr>
  </w:style>
  <w:style w:type="paragraph" w:styleId="Header">
    <w:name w:val="header"/>
    <w:basedOn w:val="Normal"/>
    <w:link w:val="HeaderChar"/>
    <w:uiPriority w:val="99"/>
    <w:unhideWhenUsed/>
    <w:rsid w:val="00E00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27E"/>
  </w:style>
  <w:style w:type="paragraph" w:styleId="Footer">
    <w:name w:val="footer"/>
    <w:basedOn w:val="Normal"/>
    <w:link w:val="FooterChar"/>
    <w:uiPriority w:val="99"/>
    <w:unhideWhenUsed/>
    <w:rsid w:val="00E00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4473">
      <w:bodyDiv w:val="1"/>
      <w:marLeft w:val="0"/>
      <w:marRight w:val="0"/>
      <w:marTop w:val="0"/>
      <w:marBottom w:val="0"/>
      <w:divBdr>
        <w:top w:val="none" w:sz="0" w:space="0" w:color="auto"/>
        <w:left w:val="none" w:sz="0" w:space="0" w:color="auto"/>
        <w:bottom w:val="none" w:sz="0" w:space="0" w:color="auto"/>
        <w:right w:val="none" w:sz="0" w:space="0" w:color="auto"/>
      </w:divBdr>
    </w:div>
    <w:div w:id="72702101">
      <w:bodyDiv w:val="1"/>
      <w:marLeft w:val="0"/>
      <w:marRight w:val="0"/>
      <w:marTop w:val="0"/>
      <w:marBottom w:val="0"/>
      <w:divBdr>
        <w:top w:val="none" w:sz="0" w:space="0" w:color="auto"/>
        <w:left w:val="none" w:sz="0" w:space="0" w:color="auto"/>
        <w:bottom w:val="none" w:sz="0" w:space="0" w:color="auto"/>
        <w:right w:val="none" w:sz="0" w:space="0" w:color="auto"/>
      </w:divBdr>
    </w:div>
    <w:div w:id="312875900">
      <w:bodyDiv w:val="1"/>
      <w:marLeft w:val="0"/>
      <w:marRight w:val="0"/>
      <w:marTop w:val="0"/>
      <w:marBottom w:val="0"/>
      <w:divBdr>
        <w:top w:val="none" w:sz="0" w:space="0" w:color="auto"/>
        <w:left w:val="none" w:sz="0" w:space="0" w:color="auto"/>
        <w:bottom w:val="none" w:sz="0" w:space="0" w:color="auto"/>
        <w:right w:val="none" w:sz="0" w:space="0" w:color="auto"/>
      </w:divBdr>
    </w:div>
    <w:div w:id="774793186">
      <w:bodyDiv w:val="1"/>
      <w:marLeft w:val="0"/>
      <w:marRight w:val="0"/>
      <w:marTop w:val="0"/>
      <w:marBottom w:val="0"/>
      <w:divBdr>
        <w:top w:val="none" w:sz="0" w:space="0" w:color="auto"/>
        <w:left w:val="none" w:sz="0" w:space="0" w:color="auto"/>
        <w:bottom w:val="none" w:sz="0" w:space="0" w:color="auto"/>
        <w:right w:val="none" w:sz="0" w:space="0" w:color="auto"/>
      </w:divBdr>
    </w:div>
    <w:div w:id="810053805">
      <w:bodyDiv w:val="1"/>
      <w:marLeft w:val="0"/>
      <w:marRight w:val="0"/>
      <w:marTop w:val="0"/>
      <w:marBottom w:val="0"/>
      <w:divBdr>
        <w:top w:val="none" w:sz="0" w:space="0" w:color="auto"/>
        <w:left w:val="none" w:sz="0" w:space="0" w:color="auto"/>
        <w:bottom w:val="none" w:sz="0" w:space="0" w:color="auto"/>
        <w:right w:val="none" w:sz="0" w:space="0" w:color="auto"/>
      </w:divBdr>
    </w:div>
    <w:div w:id="942691966">
      <w:bodyDiv w:val="1"/>
      <w:marLeft w:val="0"/>
      <w:marRight w:val="0"/>
      <w:marTop w:val="0"/>
      <w:marBottom w:val="0"/>
      <w:divBdr>
        <w:top w:val="none" w:sz="0" w:space="0" w:color="auto"/>
        <w:left w:val="none" w:sz="0" w:space="0" w:color="auto"/>
        <w:bottom w:val="none" w:sz="0" w:space="0" w:color="auto"/>
        <w:right w:val="none" w:sz="0" w:space="0" w:color="auto"/>
      </w:divBdr>
    </w:div>
    <w:div w:id="1489130688">
      <w:bodyDiv w:val="1"/>
      <w:marLeft w:val="0"/>
      <w:marRight w:val="0"/>
      <w:marTop w:val="0"/>
      <w:marBottom w:val="0"/>
      <w:divBdr>
        <w:top w:val="none" w:sz="0" w:space="0" w:color="auto"/>
        <w:left w:val="none" w:sz="0" w:space="0" w:color="auto"/>
        <w:bottom w:val="none" w:sz="0" w:space="0" w:color="auto"/>
        <w:right w:val="none" w:sz="0" w:space="0" w:color="auto"/>
      </w:divBdr>
    </w:div>
    <w:div w:id="17347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Denise Smith</cp:lastModifiedBy>
  <cp:revision>23</cp:revision>
  <dcterms:created xsi:type="dcterms:W3CDTF">2023-06-16T17:44:00Z</dcterms:created>
  <dcterms:modified xsi:type="dcterms:W3CDTF">2023-06-19T18:02:00Z</dcterms:modified>
</cp:coreProperties>
</file>