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E470E" w14:textId="7C0578EA" w:rsidR="006A6725" w:rsidRDefault="006A6725">
      <w:r>
        <w:t>Cascade Volcanoes Meeting Minutes  3-16-21</w:t>
      </w:r>
    </w:p>
    <w:p w14:paraId="246E8061" w14:textId="77777777" w:rsidR="006A6725" w:rsidRDefault="006A6725"/>
    <w:p w14:paraId="3BA5A26C" w14:textId="5EE8CF88" w:rsidR="00B14CD5" w:rsidRDefault="006A6725">
      <w:r>
        <w:t xml:space="preserve">Speaker:   Stephen </w:t>
      </w:r>
      <w:proofErr w:type="spellStart"/>
      <w:r>
        <w:t>Kropps</w:t>
      </w:r>
      <w:proofErr w:type="spellEnd"/>
      <w:r>
        <w:t>,  Center for Responsible Forestry</w:t>
      </w:r>
    </w:p>
    <w:p w14:paraId="53AA774F" w14:textId="13868C80" w:rsidR="006A6725" w:rsidRDefault="006A6725">
      <w:r>
        <w:t xml:space="preserve">Legacy forests are being logged and we have limited time to stop the timber harvests in the few remaining old growth forests in SW Washington.    We can help by submitting comments to DNR.   We can document the trees by photographing them.   We have asked Stephen to send us the Field Collection form.   Laurie will request a training with Sam Krop on documentation and field checking.      We also can help by raising awareness of the legacy forests and sign the petition.  The letter on the website will be sent to Gov. Inslee. The petition will be available on CRF FB and website.      The goals of the center include setting aside </w:t>
      </w:r>
      <w:proofErr w:type="gramStart"/>
      <w:r>
        <w:t>100-120 year</w:t>
      </w:r>
      <w:proofErr w:type="gramEnd"/>
      <w:r>
        <w:t xml:space="preserve"> legacy trees and also for DNR to develop protocols for logging structurally complex forests.    There are currently 5-10 parcels in SW Washington that are under consideration for timber harvest.    </w:t>
      </w:r>
    </w:p>
    <w:p w14:paraId="2BC8B715" w14:textId="17EC4893" w:rsidR="00C16832" w:rsidRDefault="001B08C9">
      <w:r>
        <w:t>ADVOCACY</w:t>
      </w:r>
    </w:p>
    <w:p w14:paraId="6249D679" w14:textId="5EA8F3A9" w:rsidR="00C16832" w:rsidRDefault="00C16832" w:rsidP="001B08C9">
      <w:r>
        <w:t>Susan reported on the Pumice Plain litigation.   The final decision has been published and we plan on filing suit on Monday.     Laurie is declarant for Broads and Susan is declarant for herself as an individual.</w:t>
      </w:r>
    </w:p>
    <w:p w14:paraId="06F55708" w14:textId="12988672" w:rsidR="00C16832" w:rsidRDefault="00C16832" w:rsidP="001B08C9">
      <w:r>
        <w:t>There is no news on the Green River mining.    Cascade Forest Conservancy is waiting to get final ruling from the judge.</w:t>
      </w:r>
    </w:p>
    <w:p w14:paraId="004ADCBA" w14:textId="42F54331" w:rsidR="00C16832" w:rsidRDefault="00C16832">
      <w:r>
        <w:t xml:space="preserve">Laurie reported on the Chehalis dam issue.    76 people attended the virtual public meeting.   The Chehalis board has agreed to delay the final decision until June 1.   The dam would be state funded, not federally funded.   The dam would need to have consensus from 6/7 board members.   There are 2 of the board members who are tribal members who would oppose the dam, so that is good for the opposition.  There are also quite a few permits that would need to be acquired before the dam would be constructed so these are formidable obstacles for the board to overcome.     </w:t>
      </w:r>
    </w:p>
    <w:p w14:paraId="7E4E2E47" w14:textId="006A740C" w:rsidR="001B08C9" w:rsidRDefault="001B08C9">
      <w:r>
        <w:t xml:space="preserve">Susan reported on the impending sale of SDS lands, reminding us that we tend to pay more attention to public lands than private ones, but SDS has done an excellent job of managing its forests and has permitted public access for rafting, hiking and biking – and provides the only remaining mill (in </w:t>
      </w:r>
      <w:proofErr w:type="spellStart"/>
      <w:r>
        <w:t>BIngen</w:t>
      </w:r>
      <w:proofErr w:type="spellEnd"/>
      <w:r>
        <w:t>) for local timber harvesters. There’s not much we can do except urging the company to keep its promise to honor its commitment to the community.</w:t>
      </w:r>
    </w:p>
    <w:p w14:paraId="0EF29F6B" w14:textId="22CF26C2" w:rsidR="001B08C9" w:rsidRDefault="001B08C9">
      <w:r>
        <w:t>STEWARDSHIP</w:t>
      </w:r>
    </w:p>
    <w:p w14:paraId="2E3BA1C1" w14:textId="09A67C2F" w:rsidR="001B08C9" w:rsidRDefault="001B08C9">
      <w:r>
        <w:t>Darlene spoke about the successful Broads planting at Leach Botanical Gardens. If people want to join her, there are regular Friday work parties; contact Darlene if interested.</w:t>
      </w:r>
    </w:p>
    <w:p w14:paraId="52F6DACF" w14:textId="0D70DEF1" w:rsidR="001B08C9" w:rsidRDefault="001B08C9">
      <w:r>
        <w:t>Kathleen gave a brief update on solitude monitoring. Grant proposal is going forward with USFS cooperation. Broads should be paid up members to participate and will be able to carpool when vaccinated.</w:t>
      </w:r>
    </w:p>
    <w:p w14:paraId="3E257887" w14:textId="51FF95A4" w:rsidR="001B08C9" w:rsidRDefault="001B08C9">
      <w:r>
        <w:t>Cascade Forest Conservancy has contacted Broads to assist with legacy tree and huckleberry monitoring as well as timber sale surveys. Dates are being negotiated, and some of these activities may be associated with the campout.</w:t>
      </w:r>
    </w:p>
    <w:p w14:paraId="4AB92487" w14:textId="77777777" w:rsidR="001B08C9" w:rsidRDefault="001B08C9"/>
    <w:p w14:paraId="6B9F1184" w14:textId="77777777" w:rsidR="001B08C9" w:rsidRDefault="001B08C9">
      <w:r>
        <w:t>EDUCATION</w:t>
      </w:r>
    </w:p>
    <w:p w14:paraId="551C8E31" w14:textId="506FEAAA" w:rsidR="001B08C9" w:rsidRDefault="001B08C9">
      <w:r>
        <w:t>Linda is heading up a JEDI (Justice, Equity, Diversity and Inclusion) committee and is seeking members to discuss how we can educate ourselves about issues and become more inclusive as an organization. An email will be sent to all members inviting them to join the committee, and Laurie will create a Google group for them.   [We also sang a ragged version of Happy Birthday for Linda’s big day.]</w:t>
      </w:r>
    </w:p>
    <w:p w14:paraId="708A6362" w14:textId="2C3B5DB7" w:rsidR="001B08C9" w:rsidRDefault="001B08C9">
      <w:r>
        <w:t>Darlene spoke about the next Broads-sponsored Fire Webinar</w:t>
      </w:r>
      <w:r w:rsidR="00435EA6">
        <w:t>. This is an excellent series; previous sessions have been recorded and registration is still open for future ones.</w:t>
      </w:r>
    </w:p>
    <w:p w14:paraId="7C8702BA" w14:textId="22194164" w:rsidR="00435EA6" w:rsidRDefault="00435EA6">
      <w:r>
        <w:t>Micky talked about the litigation webinar on March 18 at 2:30 at the following Zoom link:</w:t>
      </w:r>
    </w:p>
    <w:p w14:paraId="276716E9" w14:textId="77777777" w:rsidR="00435EA6" w:rsidRPr="00384BD3" w:rsidRDefault="00435EA6" w:rsidP="00435EA6">
      <w:pPr>
        <w:spacing w:after="0" w:line="240" w:lineRule="auto"/>
        <w:rPr>
          <w:rFonts w:ascii="Times New Roman" w:eastAsia="Times New Roman" w:hAnsi="Times New Roman" w:cs="Times New Roman"/>
          <w:sz w:val="24"/>
          <w:szCs w:val="24"/>
        </w:rPr>
      </w:pPr>
      <w:hyperlink r:id="rId5" w:history="1">
        <w:r w:rsidRPr="00384BD3">
          <w:rPr>
            <w:rFonts w:ascii="Arial" w:eastAsia="Times New Roman" w:hAnsi="Arial" w:cs="Arial"/>
            <w:color w:val="1155CC"/>
            <w:sz w:val="24"/>
            <w:szCs w:val="24"/>
            <w:u w:val="single"/>
          </w:rPr>
          <w:t>https://zoom.us/j/92481232830?pwd=TXRhSlZZMktvcC9ZcXhpb2FDY1VIQT09</w:t>
        </w:r>
      </w:hyperlink>
    </w:p>
    <w:p w14:paraId="38E6BA9E" w14:textId="7474BEF9" w:rsidR="00435EA6" w:rsidRDefault="00435EA6" w:rsidP="00435EA6">
      <w:pPr>
        <w:spacing w:after="0" w:line="240" w:lineRule="auto"/>
        <w:ind w:left="1440"/>
        <w:rPr>
          <w:rFonts w:ascii="Arial" w:eastAsia="Times New Roman" w:hAnsi="Arial" w:cs="Arial"/>
          <w:color w:val="000000"/>
          <w:sz w:val="24"/>
          <w:szCs w:val="24"/>
        </w:rPr>
      </w:pPr>
      <w:r w:rsidRPr="00384BD3">
        <w:rPr>
          <w:rFonts w:ascii="Arial" w:eastAsia="Times New Roman" w:hAnsi="Arial" w:cs="Arial"/>
          <w:color w:val="000000"/>
          <w:sz w:val="24"/>
          <w:szCs w:val="24"/>
        </w:rPr>
        <w:t>Meeting ID: 924 8123 2830</w:t>
      </w:r>
    </w:p>
    <w:p w14:paraId="5D74411C" w14:textId="77777777"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also be a follow-up April 5 with Broads who have worked on litigation.</w:t>
      </w:r>
    </w:p>
    <w:p w14:paraId="06920E4D" w14:textId="682E90C2"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also noted that the Public Interest environmental conference had numerous excellent session that can be watched on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w:t>
      </w:r>
    </w:p>
    <w:p w14:paraId="67A4EE91" w14:textId="4FF2B8D2" w:rsidR="00435EA6" w:rsidRDefault="00435EA6" w:rsidP="00435EA6">
      <w:pPr>
        <w:spacing w:after="0" w:line="240" w:lineRule="auto"/>
        <w:ind w:left="1440"/>
        <w:rPr>
          <w:rFonts w:ascii="Arial" w:eastAsia="Times New Roman" w:hAnsi="Arial" w:cs="Arial"/>
          <w:color w:val="000000"/>
          <w:sz w:val="21"/>
          <w:szCs w:val="21"/>
        </w:rPr>
      </w:pPr>
      <w:hyperlink r:id="rId6" w:history="1">
        <w:r w:rsidRPr="00384BD3">
          <w:rPr>
            <w:rFonts w:ascii="Arial" w:eastAsia="Times New Roman" w:hAnsi="Arial" w:cs="Arial"/>
            <w:color w:val="1155CC"/>
            <w:sz w:val="21"/>
            <w:szCs w:val="21"/>
            <w:u w:val="single"/>
          </w:rPr>
          <w:t>https://www.youtube.com/channel/UCn9knMtgi3j38VSXu3Og5Dw</w:t>
        </w:r>
      </w:hyperlink>
      <w:r w:rsidRPr="00384BD3">
        <w:rPr>
          <w:rFonts w:ascii="Arial" w:eastAsia="Times New Roman" w:hAnsi="Arial" w:cs="Arial"/>
          <w:color w:val="000000"/>
          <w:sz w:val="21"/>
          <w:szCs w:val="21"/>
        </w:rPr>
        <w:t> </w:t>
      </w:r>
    </w:p>
    <w:p w14:paraId="2353FB72" w14:textId="67E20201" w:rsidR="00435EA6" w:rsidRDefault="00435EA6" w:rsidP="00435EA6">
      <w:pPr>
        <w:spacing w:after="0" w:line="240" w:lineRule="auto"/>
        <w:rPr>
          <w:rFonts w:ascii="Arial" w:eastAsia="Times New Roman" w:hAnsi="Arial" w:cs="Arial"/>
          <w:color w:val="000000"/>
          <w:sz w:val="21"/>
          <w:szCs w:val="21"/>
        </w:rPr>
      </w:pPr>
    </w:p>
    <w:p w14:paraId="6473C60A" w14:textId="0A7F2B75"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w:t>
      </w:r>
    </w:p>
    <w:p w14:paraId="4BB2D25D" w14:textId="263D0FBB" w:rsidR="00435EA6" w:rsidRDefault="00435EA6" w:rsidP="00435EA6">
      <w:pPr>
        <w:spacing w:after="0" w:line="240" w:lineRule="auto"/>
        <w:rPr>
          <w:rFonts w:ascii="Times New Roman" w:eastAsia="Times New Roman" w:hAnsi="Times New Roman" w:cs="Times New Roman"/>
          <w:sz w:val="24"/>
          <w:szCs w:val="24"/>
        </w:rPr>
      </w:pPr>
    </w:p>
    <w:p w14:paraId="0F913986" w14:textId="63009798"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campout will be at Peterson Prairie near Trout Lake August 5-8.</w:t>
      </w:r>
    </w:p>
    <w:p w14:paraId="28C49B3B" w14:textId="1983E753" w:rsidR="00435EA6" w:rsidRDefault="00435EA6" w:rsidP="00435EA6">
      <w:pPr>
        <w:spacing w:after="0" w:line="240" w:lineRule="auto"/>
        <w:rPr>
          <w:rFonts w:ascii="Times New Roman" w:eastAsia="Times New Roman" w:hAnsi="Times New Roman" w:cs="Times New Roman"/>
          <w:sz w:val="24"/>
          <w:szCs w:val="24"/>
        </w:rPr>
      </w:pPr>
    </w:p>
    <w:p w14:paraId="744E1A2A" w14:textId="1CD84EC0"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auction is coming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but items can be previewed now. Please feel free to bid.</w:t>
      </w:r>
    </w:p>
    <w:p w14:paraId="3151D97E" w14:textId="2C118407" w:rsidR="00435EA6" w:rsidRDefault="00435EA6" w:rsidP="00435EA6">
      <w:pPr>
        <w:spacing w:after="0" w:line="240" w:lineRule="auto"/>
        <w:rPr>
          <w:rFonts w:ascii="Times New Roman" w:eastAsia="Times New Roman" w:hAnsi="Times New Roman" w:cs="Times New Roman"/>
          <w:sz w:val="24"/>
          <w:szCs w:val="24"/>
        </w:rPr>
      </w:pPr>
    </w:p>
    <w:p w14:paraId="3702BE6F" w14:textId="06B19EC1"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Micky gave the status of </w:t>
      </w:r>
      <w:proofErr w:type="spellStart"/>
      <w:r>
        <w:rPr>
          <w:rFonts w:ascii="Times New Roman" w:eastAsia="Times New Roman" w:hAnsi="Times New Roman" w:cs="Times New Roman"/>
          <w:sz w:val="24"/>
          <w:szCs w:val="24"/>
        </w:rPr>
        <w:t>Broadwalks</w:t>
      </w:r>
      <w:proofErr w:type="spellEnd"/>
      <w:r>
        <w:rPr>
          <w:rFonts w:ascii="Times New Roman" w:eastAsia="Times New Roman" w:hAnsi="Times New Roman" w:cs="Times New Roman"/>
          <w:sz w:val="24"/>
          <w:szCs w:val="24"/>
        </w:rPr>
        <w:t>; Maine has openings and Olympics a wait list.</w:t>
      </w:r>
    </w:p>
    <w:p w14:paraId="6723FBC5" w14:textId="6A7EB477" w:rsidR="00435EA6" w:rsidRDefault="00435EA6" w:rsidP="00435EA6">
      <w:pPr>
        <w:spacing w:after="0" w:line="240" w:lineRule="auto"/>
        <w:rPr>
          <w:rFonts w:ascii="Times New Roman" w:eastAsia="Times New Roman" w:hAnsi="Times New Roman" w:cs="Times New Roman"/>
          <w:sz w:val="24"/>
          <w:szCs w:val="24"/>
        </w:rPr>
      </w:pPr>
    </w:p>
    <w:p w14:paraId="255F0F13" w14:textId="77777777"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Laurie will lead a hike at Vancouver Lake on Earth Day (4/22). Details forthcoming. </w:t>
      </w:r>
    </w:p>
    <w:p w14:paraId="19DE3BC2" w14:textId="1FC2A2D2"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Micky will be starting up the calendar again.</w:t>
      </w:r>
    </w:p>
    <w:p w14:paraId="08ED1760" w14:textId="0AA6837D" w:rsidR="00435EA6" w:rsidRDefault="00435EA6" w:rsidP="00435EA6">
      <w:pPr>
        <w:spacing w:after="0" w:line="240" w:lineRule="auto"/>
        <w:rPr>
          <w:rFonts w:ascii="Times New Roman" w:eastAsia="Times New Roman" w:hAnsi="Times New Roman" w:cs="Times New Roman"/>
          <w:sz w:val="24"/>
          <w:szCs w:val="24"/>
        </w:rPr>
      </w:pPr>
    </w:p>
    <w:p w14:paraId="403869EA" w14:textId="4297E9AE" w:rsidR="00435EA6"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Jean gave a quick summary of what should be included in advocacy reports, since we welcomed two new members at the meeting</w:t>
      </w:r>
    </w:p>
    <w:p w14:paraId="58ECA322" w14:textId="093B30E9" w:rsidR="003B04BE" w:rsidRDefault="003B04BE" w:rsidP="00435EA6">
      <w:pPr>
        <w:spacing w:after="0" w:line="240" w:lineRule="auto"/>
        <w:rPr>
          <w:rFonts w:ascii="Times New Roman" w:eastAsia="Times New Roman" w:hAnsi="Times New Roman" w:cs="Times New Roman"/>
          <w:sz w:val="24"/>
          <w:szCs w:val="24"/>
        </w:rPr>
      </w:pPr>
    </w:p>
    <w:p w14:paraId="55E52F28" w14:textId="1E65F858" w:rsidR="00435EA6" w:rsidRPr="00384BD3" w:rsidRDefault="003B04BE" w:rsidP="003B0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new Liability/COVID forms. Please fill these out online</w:t>
      </w:r>
      <w:r w:rsidR="00435EA6" w:rsidRPr="00384BD3">
        <w:rPr>
          <w:rFonts w:ascii="Arial" w:eastAsia="Times New Roman" w:hAnsi="Arial" w:cs="Arial"/>
          <w:color w:val="000000"/>
          <w:sz w:val="27"/>
          <w:szCs w:val="27"/>
        </w:rPr>
        <w:t xml:space="preserve"> </w:t>
      </w:r>
      <w:hyperlink r:id="rId7" w:history="1">
        <w:r w:rsidR="00435EA6" w:rsidRPr="00384BD3">
          <w:rPr>
            <w:rFonts w:ascii="Arial" w:eastAsia="Times New Roman" w:hAnsi="Arial" w:cs="Arial"/>
            <w:color w:val="1155CC"/>
            <w:sz w:val="27"/>
            <w:szCs w:val="27"/>
            <w:u w:val="single"/>
          </w:rPr>
          <w:t>https://forms.gle/khM7K2yTjUnocB9Z6</w:t>
        </w:r>
      </w:hyperlink>
    </w:p>
    <w:p w14:paraId="544EFC4E" w14:textId="77777777" w:rsidR="00435EA6" w:rsidRPr="00384BD3" w:rsidRDefault="00435EA6" w:rsidP="00435EA6">
      <w:pPr>
        <w:spacing w:after="0" w:line="240" w:lineRule="auto"/>
        <w:ind w:firstLine="720"/>
        <w:rPr>
          <w:rFonts w:ascii="Times New Roman" w:eastAsia="Times New Roman" w:hAnsi="Times New Roman" w:cs="Times New Roman"/>
          <w:sz w:val="24"/>
          <w:szCs w:val="24"/>
        </w:rPr>
      </w:pPr>
      <w:r w:rsidRPr="00384BD3">
        <w:rPr>
          <w:rFonts w:ascii="Arial" w:eastAsia="Times New Roman" w:hAnsi="Arial" w:cs="Arial"/>
          <w:color w:val="1155CC"/>
          <w:sz w:val="27"/>
          <w:szCs w:val="27"/>
          <w:shd w:val="clear" w:color="auto" w:fill="FFFF00"/>
        </w:rPr>
        <w:tab/>
      </w:r>
      <w:r w:rsidRPr="00384BD3">
        <w:rPr>
          <w:rFonts w:ascii="Arial" w:eastAsia="Times New Roman" w:hAnsi="Arial" w:cs="Arial"/>
          <w:color w:val="000000"/>
          <w:sz w:val="29"/>
          <w:szCs w:val="29"/>
          <w:shd w:val="clear" w:color="auto" w:fill="FFFF00"/>
        </w:rPr>
        <w:t>The</w:t>
      </w:r>
      <w:r w:rsidRPr="00384BD3">
        <w:rPr>
          <w:rFonts w:ascii="Arial" w:eastAsia="Times New Roman" w:hAnsi="Arial" w:cs="Arial"/>
          <w:color w:val="1155CC"/>
          <w:sz w:val="29"/>
          <w:szCs w:val="29"/>
          <w:u w:val="single"/>
          <w:shd w:val="clear" w:color="auto" w:fill="FFFF00"/>
        </w:rPr>
        <w:t xml:space="preserve"> </w:t>
      </w:r>
      <w:r w:rsidRPr="00384BD3">
        <w:rPr>
          <w:rFonts w:ascii="Arial" w:eastAsia="Times New Roman" w:hAnsi="Arial" w:cs="Arial"/>
          <w:color w:val="000000"/>
          <w:sz w:val="26"/>
          <w:szCs w:val="26"/>
          <w:shd w:val="clear" w:color="auto" w:fill="FFFF00"/>
        </w:rPr>
        <w:t>update from the National office notes that members who have had their second vaccination are allowed to carpool if they wear masks.</w:t>
      </w:r>
    </w:p>
    <w:p w14:paraId="75320FF4" w14:textId="77777777" w:rsidR="00435EA6" w:rsidRPr="00384BD3" w:rsidRDefault="00435EA6" w:rsidP="00435EA6">
      <w:pPr>
        <w:spacing w:after="0" w:line="240" w:lineRule="auto"/>
        <w:rPr>
          <w:rFonts w:ascii="Times New Roman" w:eastAsia="Times New Roman" w:hAnsi="Times New Roman" w:cs="Times New Roman"/>
          <w:sz w:val="24"/>
          <w:szCs w:val="24"/>
        </w:rPr>
      </w:pPr>
    </w:p>
    <w:p w14:paraId="1C9AF8C2" w14:textId="48F5003D" w:rsidR="00435EA6" w:rsidRDefault="00435EA6" w:rsidP="00435EA6">
      <w:pPr>
        <w:spacing w:after="0" w:line="240" w:lineRule="auto"/>
        <w:ind w:firstLine="720"/>
        <w:rPr>
          <w:rFonts w:ascii="Arial" w:eastAsia="Times New Roman" w:hAnsi="Arial" w:cs="Arial"/>
          <w:b/>
          <w:bCs/>
          <w:color w:val="000000"/>
          <w:sz w:val="33"/>
          <w:szCs w:val="33"/>
        </w:rPr>
      </w:pPr>
      <w:r w:rsidRPr="00384BD3">
        <w:rPr>
          <w:rFonts w:ascii="Arial" w:eastAsia="Times New Roman" w:hAnsi="Arial" w:cs="Arial"/>
          <w:b/>
          <w:bCs/>
          <w:color w:val="000000"/>
          <w:sz w:val="33"/>
          <w:szCs w:val="33"/>
        </w:rPr>
        <w:t>Next Meeting April 20 6:30 pm</w:t>
      </w:r>
    </w:p>
    <w:p w14:paraId="7A170DCE" w14:textId="61799C62" w:rsidR="003B04BE" w:rsidRDefault="003B04BE" w:rsidP="00435EA6">
      <w:pPr>
        <w:spacing w:after="0" w:line="240" w:lineRule="auto"/>
        <w:ind w:firstLine="720"/>
        <w:rPr>
          <w:rFonts w:ascii="Arial" w:eastAsia="Times New Roman" w:hAnsi="Arial" w:cs="Arial"/>
          <w:b/>
          <w:bCs/>
          <w:color w:val="000000"/>
          <w:sz w:val="33"/>
          <w:szCs w:val="33"/>
        </w:rPr>
      </w:pPr>
    </w:p>
    <w:p w14:paraId="117141E2" w14:textId="295AE1BE" w:rsidR="003B04BE" w:rsidRPr="003B04BE" w:rsidRDefault="003B04BE" w:rsidP="00435EA6">
      <w:pPr>
        <w:spacing w:after="0" w:line="240" w:lineRule="auto"/>
        <w:ind w:firstLine="720"/>
        <w:rPr>
          <w:rFonts w:ascii="Times New Roman" w:eastAsia="Times New Roman" w:hAnsi="Times New Roman" w:cs="Times New Roman"/>
          <w:sz w:val="24"/>
          <w:szCs w:val="24"/>
        </w:rPr>
      </w:pPr>
      <w:r>
        <w:rPr>
          <w:rFonts w:ascii="Arial" w:eastAsia="Times New Roman" w:hAnsi="Arial" w:cs="Arial"/>
          <w:bCs/>
          <w:color w:val="000000"/>
          <w:sz w:val="33"/>
          <w:szCs w:val="33"/>
        </w:rPr>
        <w:t>We hope to meet in person on May 18.</w:t>
      </w:r>
    </w:p>
    <w:p w14:paraId="0045DA5C" w14:textId="77777777" w:rsidR="00435EA6" w:rsidRDefault="00435EA6" w:rsidP="00435EA6"/>
    <w:p w14:paraId="310EFC12" w14:textId="4F441DEF" w:rsidR="00435EA6" w:rsidRPr="00384BD3" w:rsidRDefault="00435EA6" w:rsidP="00435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50C65AA" w14:textId="3D611947" w:rsidR="00435EA6" w:rsidRDefault="00435EA6" w:rsidP="00435EA6">
      <w:pPr>
        <w:spacing w:after="0" w:line="240" w:lineRule="auto"/>
        <w:rPr>
          <w:rFonts w:ascii="Times New Roman" w:eastAsia="Times New Roman" w:hAnsi="Times New Roman" w:cs="Times New Roman"/>
          <w:sz w:val="24"/>
          <w:szCs w:val="24"/>
        </w:rPr>
      </w:pPr>
    </w:p>
    <w:p w14:paraId="51138226" w14:textId="77777777" w:rsidR="00435EA6" w:rsidRPr="00384BD3" w:rsidRDefault="00435EA6" w:rsidP="00435EA6">
      <w:pPr>
        <w:spacing w:after="0" w:line="240" w:lineRule="auto"/>
        <w:rPr>
          <w:rFonts w:ascii="Times New Roman" w:eastAsia="Times New Roman" w:hAnsi="Times New Roman" w:cs="Times New Roman"/>
          <w:sz w:val="24"/>
          <w:szCs w:val="24"/>
        </w:rPr>
      </w:pPr>
    </w:p>
    <w:p w14:paraId="6C882B59" w14:textId="77777777" w:rsidR="00435EA6" w:rsidRDefault="00435EA6"/>
    <w:p w14:paraId="56F5BD16" w14:textId="77777777" w:rsidR="001B08C9" w:rsidRDefault="001B08C9"/>
    <w:sectPr w:rsidR="001B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30AFA"/>
    <w:multiLevelType w:val="hybridMultilevel"/>
    <w:tmpl w:val="AA6437EE"/>
    <w:lvl w:ilvl="0" w:tplc="28885B7C">
      <w:start w:val="2"/>
      <w:numFmt w:val="lowerLetter"/>
      <w:lvlText w:val="%1."/>
      <w:lvlJc w:val="left"/>
      <w:pPr>
        <w:tabs>
          <w:tab w:val="num" w:pos="720"/>
        </w:tabs>
        <w:ind w:left="720" w:hanging="360"/>
      </w:pPr>
    </w:lvl>
    <w:lvl w:ilvl="1" w:tplc="1DDE46C0" w:tentative="1">
      <w:start w:val="1"/>
      <w:numFmt w:val="decimal"/>
      <w:lvlText w:val="%2."/>
      <w:lvlJc w:val="left"/>
      <w:pPr>
        <w:tabs>
          <w:tab w:val="num" w:pos="1440"/>
        </w:tabs>
        <w:ind w:left="1440" w:hanging="360"/>
      </w:pPr>
    </w:lvl>
    <w:lvl w:ilvl="2" w:tplc="BAA4DAFE" w:tentative="1">
      <w:start w:val="1"/>
      <w:numFmt w:val="decimal"/>
      <w:lvlText w:val="%3."/>
      <w:lvlJc w:val="left"/>
      <w:pPr>
        <w:tabs>
          <w:tab w:val="num" w:pos="2160"/>
        </w:tabs>
        <w:ind w:left="2160" w:hanging="360"/>
      </w:pPr>
    </w:lvl>
    <w:lvl w:ilvl="3" w:tplc="BA107FA6" w:tentative="1">
      <w:start w:val="1"/>
      <w:numFmt w:val="decimal"/>
      <w:lvlText w:val="%4."/>
      <w:lvlJc w:val="left"/>
      <w:pPr>
        <w:tabs>
          <w:tab w:val="num" w:pos="2880"/>
        </w:tabs>
        <w:ind w:left="2880" w:hanging="360"/>
      </w:pPr>
    </w:lvl>
    <w:lvl w:ilvl="4" w:tplc="84A0755E" w:tentative="1">
      <w:start w:val="1"/>
      <w:numFmt w:val="decimal"/>
      <w:lvlText w:val="%5."/>
      <w:lvlJc w:val="left"/>
      <w:pPr>
        <w:tabs>
          <w:tab w:val="num" w:pos="3600"/>
        </w:tabs>
        <w:ind w:left="3600" w:hanging="360"/>
      </w:pPr>
    </w:lvl>
    <w:lvl w:ilvl="5" w:tplc="1C3CA4D6" w:tentative="1">
      <w:start w:val="1"/>
      <w:numFmt w:val="decimal"/>
      <w:lvlText w:val="%6."/>
      <w:lvlJc w:val="left"/>
      <w:pPr>
        <w:tabs>
          <w:tab w:val="num" w:pos="4320"/>
        </w:tabs>
        <w:ind w:left="4320" w:hanging="360"/>
      </w:pPr>
    </w:lvl>
    <w:lvl w:ilvl="6" w:tplc="321A6B1E" w:tentative="1">
      <w:start w:val="1"/>
      <w:numFmt w:val="decimal"/>
      <w:lvlText w:val="%7."/>
      <w:lvlJc w:val="left"/>
      <w:pPr>
        <w:tabs>
          <w:tab w:val="num" w:pos="5040"/>
        </w:tabs>
        <w:ind w:left="5040" w:hanging="360"/>
      </w:pPr>
    </w:lvl>
    <w:lvl w:ilvl="7" w:tplc="C80AA14A" w:tentative="1">
      <w:start w:val="1"/>
      <w:numFmt w:val="decimal"/>
      <w:lvlText w:val="%8."/>
      <w:lvlJc w:val="left"/>
      <w:pPr>
        <w:tabs>
          <w:tab w:val="num" w:pos="5760"/>
        </w:tabs>
        <w:ind w:left="5760" w:hanging="360"/>
      </w:pPr>
    </w:lvl>
    <w:lvl w:ilvl="8" w:tplc="45C03E80" w:tentative="1">
      <w:start w:val="1"/>
      <w:numFmt w:val="decimal"/>
      <w:lvlText w:val="%9."/>
      <w:lvlJc w:val="left"/>
      <w:pPr>
        <w:tabs>
          <w:tab w:val="num" w:pos="6480"/>
        </w:tabs>
        <w:ind w:left="6480" w:hanging="360"/>
      </w:pPr>
    </w:lvl>
  </w:abstractNum>
  <w:num w:numId="1">
    <w:abstractNumId w:val="0"/>
    <w:lvlOverride w:ilvl="0">
      <w:lvl w:ilvl="0" w:tplc="28885B7C">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25"/>
    <w:rsid w:val="001B08C9"/>
    <w:rsid w:val="003B04BE"/>
    <w:rsid w:val="00435EA6"/>
    <w:rsid w:val="006A6725"/>
    <w:rsid w:val="00961B97"/>
    <w:rsid w:val="00C16832"/>
    <w:rsid w:val="00CE6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1529"/>
  <w15:chartTrackingRefBased/>
  <w15:docId w15:val="{B3E6FA11-49A6-4982-A1A0-2EB3DAFD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hM7K2yTjUnocB9Z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n9knMtgi3j38VSXu3Og5Dw" TargetMode="External"/><Relationship Id="rId5" Type="http://schemas.openxmlformats.org/officeDocument/2006/relationships/hyperlink" Target="https://zoom.us/j/92481232830?pwd=TXRhSlZZMktvcC9ZcXhpb2FDY1VI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worleyk</cp:lastModifiedBy>
  <cp:revision>3</cp:revision>
  <dcterms:created xsi:type="dcterms:W3CDTF">2021-03-17T03:28:00Z</dcterms:created>
  <dcterms:modified xsi:type="dcterms:W3CDTF">2021-03-17T04:14:00Z</dcterms:modified>
</cp:coreProperties>
</file>