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EB59" w14:textId="77777777" w:rsidR="00B14CD5" w:rsidRDefault="00EA494E">
      <w:r w:rsidRPr="00EA494E">
        <w:t xml:space="preserve">   I am in fully behind a transition to 100% clean energy strongly opposed the continued reliance on Fracked Gas in the Pacific NW.    By conserving </w:t>
      </w:r>
      <w:proofErr w:type="gramStart"/>
      <w:r w:rsidRPr="00EA494E">
        <w:t>energy,  committing</w:t>
      </w:r>
      <w:proofErr w:type="gramEnd"/>
      <w:r w:rsidRPr="00EA494E">
        <w:t xml:space="preserve"> to local renewable energy sources, and exploring all possible cost effective alternatives to fracking, we can and must achieve 100% clean energy.    I realize this comes at a price; however, the </w:t>
      </w:r>
      <w:proofErr w:type="gramStart"/>
      <w:r w:rsidRPr="00EA494E">
        <w:t>long term</w:t>
      </w:r>
      <w:proofErr w:type="gramEnd"/>
      <w:r w:rsidRPr="00EA494E">
        <w:t xml:space="preserve"> impact to our health and environment is of greater importance than the benefit of the continued reliance on Fracked Gas.   Furthermore, the RRGP in Vancouver is located near communities of color, thus exacerbating health disparities such as asthma.  As a chronic sufferer of asthma, I can testify regarding the problems air quality has had on my own health.    I do recall having spent an entire night coughing and wheezing until finally I was able to seek medical care. I urge FERC to dissolve the use of Fracking in favor of conservation and green energy.</w:t>
      </w:r>
    </w:p>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4E"/>
    <w:rsid w:val="00961B97"/>
    <w:rsid w:val="00CE60C8"/>
    <w:rsid w:val="00EA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488B"/>
  <w15:chartTrackingRefBased/>
  <w15:docId w15:val="{931D5D39-2609-4A2F-8A33-DECB577C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2022-02-15T19:51:00Z</dcterms:created>
  <dcterms:modified xsi:type="dcterms:W3CDTF">2022-02-15T19:52:00Z</dcterms:modified>
</cp:coreProperties>
</file>