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13B4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Dear Ashley,</w:t>
      </w:r>
    </w:p>
    <w:p w14:paraId="2A49A913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E7F8B8" w14:textId="77777777" w:rsidR="00F00AA2" w:rsidRPr="00F00AA2" w:rsidRDefault="00F00AA2" w:rsidP="00F00A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This is a </w:t>
      </w:r>
      <w:proofErr w:type="spellStart"/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followup</w:t>
      </w:r>
      <w:proofErr w:type="spellEnd"/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 to the conversation I had with Senator Heinrich when he came to Silver City on Tuesday April the 11th. </w:t>
      </w:r>
    </w:p>
    <w:p w14:paraId="6C3D9B3C" w14:textId="77777777" w:rsidR="00F00AA2" w:rsidRPr="00F00AA2" w:rsidRDefault="00F00AA2" w:rsidP="00F00A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793852" w14:textId="77777777" w:rsidR="00F00AA2" w:rsidRPr="00F00AA2" w:rsidRDefault="00F00AA2" w:rsidP="00F00A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First, I want to thank you for enabling me to have a few moments of the senator's time.</w:t>
      </w:r>
    </w:p>
    <w:p w14:paraId="4F726E71" w14:textId="77777777" w:rsidR="00F00AA2" w:rsidRPr="00F00AA2" w:rsidRDefault="00F00AA2" w:rsidP="00F00A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03B7EB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Second, I must clarify further the request I made as a representative of our local Great Old Broads chapter. It is evident that the senator has a very good understanding of the negative impacts of the border wall, and that being the case, we ask that he </w:t>
      </w:r>
      <w:r w:rsidRPr="00F00AA2">
        <w:rPr>
          <w:rFonts w:ascii="Helvetica" w:eastAsia="Times New Roman" w:hAnsi="Helvetica" w:cs="Helvetica"/>
          <w:i/>
          <w:iCs/>
          <w:color w:val="000000"/>
          <w:kern w:val="0"/>
          <w:sz w:val="24"/>
          <w:szCs w:val="24"/>
          <w:shd w:val="clear" w:color="auto" w:fill="FDF869"/>
          <w14:ligatures w14:val="none"/>
        </w:rPr>
        <w:t>initiate</w:t>
      </w: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 a "dear colleague" letter among his fellow the senators, specifically urging them </w:t>
      </w:r>
      <w:proofErr w:type="spellStart"/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them</w:t>
      </w:r>
      <w:proofErr w:type="spellEnd"/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 to</w:t>
      </w:r>
    </w:p>
    <w:p w14:paraId="4DB3AE87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3B4A23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 1) </w:t>
      </w:r>
      <w:r w:rsidRPr="00F00AA2">
        <w:rPr>
          <w:rFonts w:ascii="Helvetica" w:eastAsia="Times New Roman" w:hAnsi="Helvetica" w:cs="Helvetica"/>
          <w:i/>
          <w:iCs/>
          <w:color w:val="000000"/>
          <w:kern w:val="0"/>
          <w:sz w:val="24"/>
          <w:szCs w:val="24"/>
          <w:shd w:val="clear" w:color="auto" w:fill="FDF869"/>
          <w14:ligatures w14:val="none"/>
        </w:rPr>
        <w:t>rescind all border wall funding</w:t>
      </w: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, both the amounts currently allocated and those that may be proposed for the future;</w:t>
      </w:r>
    </w:p>
    <w:p w14:paraId="5A97D311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890F6B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 2) </w:t>
      </w:r>
      <w:r w:rsidRPr="00F00AA2">
        <w:rPr>
          <w:rFonts w:ascii="Helvetica" w:eastAsia="Times New Roman" w:hAnsi="Helvetica" w:cs="Helvetica"/>
          <w:i/>
          <w:iCs/>
          <w:color w:val="000000"/>
          <w:kern w:val="0"/>
          <w:sz w:val="24"/>
          <w:szCs w:val="24"/>
          <w:shd w:val="clear" w:color="auto" w:fill="FDF869"/>
          <w14:ligatures w14:val="none"/>
        </w:rPr>
        <w:t>transfer at least $225 million</w:t>
      </w: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 of that funding from DHS to DOI and the USFS to remediate the damage caused by border wall construction, as included in the FY24 President's Budget; and</w:t>
      </w:r>
    </w:p>
    <w:p w14:paraId="5E212B73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8CC1BB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 3) direct the DHS to ensure that the previously established multi-agency working group on the impacts of the border infrastructure has indeed made real progress in creating a comprehensive remediation plan in consultation with the stakeholders, i.e., local governments, communities, and tribes, and with the relevant scientists and environmental experts. </w:t>
      </w:r>
    </w:p>
    <w:p w14:paraId="67F0EC70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AB65CC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By this action, we believe he can amplify his role in curtailing the significant resource damage along our border and the concurrent waste of taxpayer dollars--a genuine service to his constituents.</w:t>
      </w:r>
    </w:p>
    <w:p w14:paraId="6A6D062B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928F43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Please pass this updated request along to the senator.   </w:t>
      </w:r>
    </w:p>
    <w:p w14:paraId="588EEFE7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9666C7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With respect for all the work that you do,</w:t>
      </w:r>
    </w:p>
    <w:p w14:paraId="6AF1D5C7" w14:textId="7777777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9281C7" w14:textId="1D0D5FCE" w:rsid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Starr Belsky, Borderlands Committee, </w:t>
      </w:r>
      <w:proofErr w:type="spellStart"/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Aldo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s</w:t>
      </w:r>
      <w:proofErr w:type="spellEnd"/>
      <w:r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 Silver City Chapter of GOBW</w:t>
      </w: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 </w:t>
      </w:r>
    </w:p>
    <w:p w14:paraId="40E76D4D" w14:textId="6D09BC87" w:rsidR="00F00AA2" w:rsidRPr="00F00AA2" w:rsidRDefault="00F00AA2" w:rsidP="00F00A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A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DF869"/>
          <w14:ligatures w14:val="none"/>
        </w:rPr>
        <w:t>Marcia Stout</w:t>
      </w:r>
    </w:p>
    <w:p w14:paraId="0958E8F6" w14:textId="77777777" w:rsidR="00F00AA2" w:rsidRP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Joanie Connors</w:t>
      </w:r>
    </w:p>
    <w:p w14:paraId="32EDCB82" w14:textId="77777777" w:rsidR="00F00AA2" w:rsidRP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Taylor Goforth</w:t>
      </w:r>
    </w:p>
    <w:p w14:paraId="67A4FF29" w14:textId="77777777" w:rsidR="00F00AA2" w:rsidRP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Tasha </w:t>
      </w:r>
      <w:proofErr w:type="spellStart"/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Marshe</w:t>
      </w:r>
      <w:proofErr w:type="spellEnd"/>
    </w:p>
    <w:p w14:paraId="3FDDA5EE" w14:textId="77777777" w:rsidR="00F00AA2" w:rsidRP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Molly Swan</w:t>
      </w:r>
    </w:p>
    <w:p w14:paraId="353373BA" w14:textId="77777777" w:rsidR="00F00AA2" w:rsidRP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Michele Rasch</w:t>
      </w:r>
    </w:p>
    <w:p w14:paraId="11EB7F5D" w14:textId="77777777" w:rsidR="00F00AA2" w:rsidRP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Jane </w:t>
      </w:r>
      <w:proofErr w:type="spellStart"/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Riger</w:t>
      </w:r>
      <w:proofErr w:type="spellEnd"/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 </w:t>
      </w:r>
    </w:p>
    <w:p w14:paraId="1281CFA1" w14:textId="77777777" w:rsidR="00F00AA2" w:rsidRP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Stephanie Smith</w:t>
      </w:r>
    </w:p>
    <w:p w14:paraId="190719D9" w14:textId="77777777" w:rsidR="00F00AA2" w:rsidRP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Lorna </w:t>
      </w:r>
      <w:proofErr w:type="spellStart"/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>Ruebelmann</w:t>
      </w:r>
      <w:proofErr w:type="spellEnd"/>
      <w:r w:rsidRPr="00F00AA2">
        <w:rPr>
          <w:rFonts w:ascii="Helvetica" w:eastAsia="Times New Roman" w:hAnsi="Helvetica" w:cs="Helvetica"/>
          <w:color w:val="000000"/>
          <w:kern w:val="0"/>
          <w:sz w:val="24"/>
          <w:szCs w:val="24"/>
          <w:shd w:val="clear" w:color="auto" w:fill="FDF869"/>
          <w14:ligatures w14:val="none"/>
        </w:rPr>
        <w:t xml:space="preserve">                                                                       </w:t>
      </w:r>
    </w:p>
    <w:p w14:paraId="407762D0" w14:textId="463496C0" w:rsidR="00F00AA2" w:rsidRP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F00AA2">
        <w:rPr>
          <w:rFonts w:ascii="Helvetica" w:eastAsia="Times New Roman" w:hAnsi="Helvetica" w:cs="Helvetica"/>
          <w:noProof/>
          <w:color w:val="000000"/>
          <w:kern w:val="0"/>
          <w:sz w:val="24"/>
          <w:szCs w:val="24"/>
          <w:shd w:val="clear" w:color="auto" w:fill="FDF869"/>
          <w14:ligatures w14:val="none"/>
        </w:rPr>
        <mc:AlternateContent>
          <mc:Choice Requires="wps">
            <w:drawing>
              <wp:inline distT="0" distB="0" distL="0" distR="0" wp14:anchorId="36CF397C" wp14:editId="009DF109">
                <wp:extent cx="304800" cy="304800"/>
                <wp:effectExtent l="0" t="0" r="0" b="0"/>
                <wp:docPr id="127617669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2EAA9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169C41" w14:textId="77777777" w:rsidR="00F00AA2" w:rsidRP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</w:p>
    <w:p w14:paraId="61754985" w14:textId="77777777" w:rsidR="00F00AA2" w:rsidRPr="00F00AA2" w:rsidRDefault="00F00AA2" w:rsidP="00F00AA2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</w:p>
    <w:p w14:paraId="0242C7D1" w14:textId="77777777" w:rsidR="009A26E3" w:rsidRDefault="009A26E3"/>
    <w:sectPr w:rsidR="009A26E3" w:rsidSect="00F00AA2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A2"/>
    <w:rsid w:val="000551A6"/>
    <w:rsid w:val="00057773"/>
    <w:rsid w:val="009A26E3"/>
    <w:rsid w:val="00F0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A926"/>
  <w15:chartTrackingRefBased/>
  <w15:docId w15:val="{68CC5743-7122-4A4D-9E52-6DC6642F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Stout</dc:creator>
  <cp:keywords/>
  <dc:description/>
  <cp:lastModifiedBy>Marcia Stout</cp:lastModifiedBy>
  <cp:revision>1</cp:revision>
  <dcterms:created xsi:type="dcterms:W3CDTF">2023-04-29T17:43:00Z</dcterms:created>
  <dcterms:modified xsi:type="dcterms:W3CDTF">2023-04-29T17:45:00Z</dcterms:modified>
</cp:coreProperties>
</file>