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AEB" w:rsidRDefault="00141614">
      <w:hyperlink r:id="rId4" w:history="1">
        <w:r w:rsidRPr="00141614">
          <w:rPr>
            <w:rStyle w:val="Hyperlink"/>
          </w:rPr>
          <w:t>https://www.deltacountyindependent.com/opinion/core-act-is-for-the-outdoors/article_f6a6459e-2918-11eb-9557-377394ba8d07.html</w:t>
        </w:r>
      </w:hyperlink>
    </w:p>
    <w:sectPr w:rsidR="00526AEB" w:rsidSect="0035745C">
      <w:pgSz w:w="12240" w:h="15840"/>
      <w:pgMar w:top="1440" w:right="1440" w:bottom="1440" w:left="144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41614"/>
    <w:rsid w:val="00141614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E3A"/>
    <w:rPr>
      <w:rFonts w:ascii="Arial" w:hAnsi="Aria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16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deltacountyindependent.com/opinion/core-act-is-for-the-outdoors/article_f6a6459e-2918-11eb-9557-377394ba8d07.html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Company>Ridgway 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RobynC</dc:creator>
  <cp:keywords/>
  <cp:lastModifiedBy>RobynC</cp:lastModifiedBy>
  <cp:revision>1</cp:revision>
  <dcterms:created xsi:type="dcterms:W3CDTF">2020-11-28T00:29:00Z</dcterms:created>
  <dcterms:modified xsi:type="dcterms:W3CDTF">2020-11-28T00:31:00Z</dcterms:modified>
</cp:coreProperties>
</file>