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06" w:rsidRPr="004B2406" w:rsidRDefault="004B2406" w:rsidP="004B2406">
      <w:pPr>
        <w:shd w:val="clear" w:color="auto" w:fill="FFFFFF"/>
        <w:spacing w:after="0" w:line="240" w:lineRule="auto"/>
        <w:ind w:right="1500"/>
        <w:outlineLvl w:val="0"/>
        <w:rPr>
          <w:rFonts w:ascii="inherit" w:eastAsia="Times New Roman" w:hAnsi="inherit" w:cs="Times New Roman"/>
          <w:color w:val="333333"/>
          <w:kern w:val="36"/>
          <w:sz w:val="63"/>
          <w:szCs w:val="63"/>
        </w:rPr>
      </w:pPr>
      <w:r w:rsidRPr="004B2406">
        <w:rPr>
          <w:rFonts w:ascii="Open Sans" w:eastAsia="Times New Roman" w:hAnsi="Open Sans" w:cs="Times New Roman"/>
          <w:color w:val="333333"/>
          <w:kern w:val="36"/>
          <w:sz w:val="63"/>
          <w:szCs w:val="63"/>
        </w:rPr>
        <w:t>Reconcile border wall catastrophe</w:t>
      </w:r>
    </w:p>
    <w:p w:rsidR="004B2406" w:rsidRPr="004B2406" w:rsidRDefault="004B2406" w:rsidP="004B2406">
      <w:pPr>
        <w:numPr>
          <w:ilvl w:val="0"/>
          <w:numId w:val="1"/>
        </w:numPr>
        <w:shd w:val="clear" w:color="auto" w:fill="FFFFFF"/>
        <w:spacing w:before="100" w:beforeAutospacing="1" w:after="100" w:afterAutospacing="1" w:line="240" w:lineRule="auto"/>
        <w:ind w:left="-75"/>
        <w:rPr>
          <w:rFonts w:ascii="Open Sans" w:eastAsia="Times New Roman" w:hAnsi="Open Sans" w:cs="Times New Roman"/>
          <w:color w:val="333333"/>
          <w:sz w:val="21"/>
          <w:szCs w:val="21"/>
        </w:rPr>
      </w:pPr>
      <w:r w:rsidRPr="004B2406">
        <w:rPr>
          <w:rFonts w:ascii="Open Sans" w:eastAsia="Times New Roman" w:hAnsi="Open Sans" w:cs="Times New Roman"/>
          <w:color w:val="333333"/>
          <w:sz w:val="21"/>
          <w:szCs w:val="21"/>
        </w:rPr>
        <w:t>Jan 29, 2021</w:t>
      </w:r>
    </w:p>
    <w:p w:rsidR="004B2406" w:rsidRPr="004B2406" w:rsidRDefault="004B2406" w:rsidP="004B2406">
      <w:pPr>
        <w:shd w:val="clear" w:color="auto" w:fill="FFFFFF"/>
        <w:spacing w:after="0" w:line="240" w:lineRule="auto"/>
        <w:ind w:left="-75"/>
        <w:rPr>
          <w:rFonts w:ascii="Open Sans" w:eastAsia="Times New Roman" w:hAnsi="Open Sans" w:cs="Times New Roman"/>
          <w:color w:val="333333"/>
          <w:sz w:val="21"/>
          <w:szCs w:val="21"/>
        </w:rPr>
      </w:pPr>
      <w:r w:rsidRPr="004B2406">
        <w:rPr>
          <w:rFonts w:ascii="Open Sans" w:eastAsia="Times New Roman" w:hAnsi="Open Sans" w:cs="Times New Roman"/>
          <w:color w:val="333333"/>
          <w:sz w:val="21"/>
          <w:szCs w:val="21"/>
        </w:rPr>
        <w:t> </w:t>
      </w:r>
    </w:p>
    <w:p w:rsidR="004B2406" w:rsidRPr="004B2406" w:rsidRDefault="004B2406" w:rsidP="004B2406">
      <w:pPr>
        <w:pBdr>
          <w:bottom w:val="single" w:sz="6" w:space="1" w:color="auto"/>
        </w:pBdr>
        <w:spacing w:after="0" w:line="240" w:lineRule="auto"/>
        <w:jc w:val="center"/>
        <w:rPr>
          <w:rFonts w:eastAsia="Times New Roman"/>
          <w:vanish/>
          <w:sz w:val="16"/>
          <w:szCs w:val="16"/>
        </w:rPr>
      </w:pPr>
      <w:r w:rsidRPr="004B2406">
        <w:rPr>
          <w:rFonts w:eastAsia="Times New Roman"/>
          <w:vanish/>
          <w:sz w:val="16"/>
          <w:szCs w:val="16"/>
        </w:rPr>
        <w:t>Top of Form</w:t>
      </w:r>
    </w:p>
    <w:p w:rsidR="004B2406" w:rsidRPr="004B2406" w:rsidRDefault="004B2406" w:rsidP="004B2406">
      <w:pPr>
        <w:pBdr>
          <w:top w:val="single" w:sz="6" w:space="1" w:color="auto"/>
        </w:pBdr>
        <w:spacing w:line="240" w:lineRule="auto"/>
        <w:jc w:val="center"/>
        <w:rPr>
          <w:rFonts w:eastAsia="Times New Roman"/>
          <w:vanish/>
          <w:sz w:val="16"/>
          <w:szCs w:val="16"/>
        </w:rPr>
      </w:pPr>
      <w:r w:rsidRPr="004B2406">
        <w:rPr>
          <w:rFonts w:eastAsia="Times New Roman"/>
          <w:vanish/>
          <w:sz w:val="16"/>
          <w:szCs w:val="16"/>
        </w:rPr>
        <w:t>Bottom of Form</w:t>
      </w:r>
    </w:p>
    <w:p w:rsidR="004B2406" w:rsidRPr="004B2406" w:rsidRDefault="004B2406" w:rsidP="004B2406">
      <w:pPr>
        <w:shd w:val="clear" w:color="auto" w:fill="FFFFFF"/>
        <w:spacing w:after="360" w:line="405" w:lineRule="atLeast"/>
        <w:rPr>
          <w:rFonts w:ascii="Open Sans" w:eastAsia="Times New Roman" w:hAnsi="Open Sans" w:cs="Times New Roman"/>
          <w:color w:val="444444"/>
        </w:rPr>
      </w:pPr>
      <w:r w:rsidRPr="004B2406">
        <w:rPr>
          <w:rFonts w:ascii="Open Sans" w:eastAsia="Times New Roman" w:hAnsi="Open Sans" w:cs="Times New Roman"/>
          <w:color w:val="444444"/>
        </w:rPr>
        <w:t>DEAR EDITOR:</w:t>
      </w:r>
    </w:p>
    <w:p w:rsidR="004B2406" w:rsidRPr="004B2406" w:rsidRDefault="004B2406" w:rsidP="004B2406">
      <w:pPr>
        <w:shd w:val="clear" w:color="auto" w:fill="FFFFFF"/>
        <w:spacing w:after="360" w:line="405" w:lineRule="atLeast"/>
        <w:rPr>
          <w:rFonts w:ascii="Open Sans" w:eastAsia="Times New Roman" w:hAnsi="Open Sans" w:cs="Times New Roman"/>
          <w:color w:val="444444"/>
        </w:rPr>
      </w:pPr>
      <w:r w:rsidRPr="004B2406">
        <w:rPr>
          <w:rFonts w:ascii="Open Sans" w:eastAsia="Times New Roman" w:hAnsi="Open Sans" w:cs="Times New Roman"/>
          <w:color w:val="444444"/>
        </w:rPr>
        <w:t>We celebrate that one of President Biden’s first actions in office was to pause border wall construction at our nation’s southern boundary. The impacts of this wall have been and will continue to be devastating to ecosystem integrity, innumerable species, waters, soils, and borderland human communities. Obstructed migration routes, depleted essential water supplies, and destroyed mountains, riparian habitats, giant saguaros, and sacred Indigenous sites are just some of the atrocities resulting from wall construction.</w:t>
      </w:r>
    </w:p>
    <w:p w:rsidR="004B2406" w:rsidRPr="004B2406" w:rsidRDefault="004B2406" w:rsidP="004B2406">
      <w:pPr>
        <w:shd w:val="clear" w:color="auto" w:fill="FFFFFF"/>
        <w:spacing w:after="360" w:line="405" w:lineRule="atLeast"/>
        <w:rPr>
          <w:rFonts w:ascii="Open Sans" w:eastAsia="Times New Roman" w:hAnsi="Open Sans" w:cs="Times New Roman"/>
          <w:color w:val="444444"/>
        </w:rPr>
      </w:pPr>
      <w:r w:rsidRPr="004B2406">
        <w:rPr>
          <w:rFonts w:ascii="Open Sans" w:eastAsia="Times New Roman" w:hAnsi="Open Sans" w:cs="Times New Roman"/>
          <w:color w:val="444444"/>
        </w:rPr>
        <w:t>Now we ask that President Biden continue with his promise to rectify the problems resulting from the wall by taking the following actions:</w:t>
      </w:r>
    </w:p>
    <w:p w:rsidR="004B2406" w:rsidRPr="004B2406" w:rsidRDefault="004B2406" w:rsidP="004B2406">
      <w:pPr>
        <w:numPr>
          <w:ilvl w:val="0"/>
          <w:numId w:val="4"/>
        </w:numPr>
        <w:shd w:val="clear" w:color="auto" w:fill="FFFFFF"/>
        <w:spacing w:before="100" w:beforeAutospacing="1" w:after="100" w:afterAutospacing="1" w:line="240" w:lineRule="auto"/>
        <w:ind w:left="270"/>
        <w:rPr>
          <w:rFonts w:ascii="Open Sans" w:eastAsia="Times New Roman" w:hAnsi="Open Sans" w:cs="Times New Roman"/>
          <w:color w:val="333333"/>
          <w:sz w:val="21"/>
          <w:szCs w:val="21"/>
        </w:rPr>
      </w:pPr>
      <w:r w:rsidRPr="004B2406">
        <w:rPr>
          <w:rFonts w:ascii="Open Sans" w:eastAsia="Times New Roman" w:hAnsi="Open Sans" w:cs="Times New Roman"/>
          <w:color w:val="333333"/>
          <w:sz w:val="21"/>
          <w:szCs w:val="21"/>
        </w:rPr>
        <w:t>Defund the border wall by cancelling all awarded but not yet completed construction contracts.</w:t>
      </w:r>
    </w:p>
    <w:p w:rsidR="004B2406" w:rsidRPr="004B2406" w:rsidRDefault="004B2406" w:rsidP="004B2406">
      <w:pPr>
        <w:numPr>
          <w:ilvl w:val="0"/>
          <w:numId w:val="4"/>
        </w:numPr>
        <w:shd w:val="clear" w:color="auto" w:fill="FFFFFF"/>
        <w:spacing w:before="100" w:beforeAutospacing="1" w:after="100" w:afterAutospacing="1" w:line="240" w:lineRule="auto"/>
        <w:ind w:left="270"/>
        <w:rPr>
          <w:rFonts w:ascii="Open Sans" w:eastAsia="Times New Roman" w:hAnsi="Open Sans" w:cs="Times New Roman"/>
          <w:color w:val="333333"/>
          <w:sz w:val="21"/>
          <w:szCs w:val="21"/>
        </w:rPr>
      </w:pPr>
      <w:r w:rsidRPr="004B2406">
        <w:rPr>
          <w:rFonts w:ascii="Open Sans" w:eastAsia="Times New Roman" w:hAnsi="Open Sans" w:cs="Times New Roman"/>
          <w:color w:val="333333"/>
          <w:sz w:val="21"/>
          <w:szCs w:val="21"/>
        </w:rPr>
        <w:t>Divert any remaining funds toward mitigation of harm toward border communities and the environment and toward wall removal.</w:t>
      </w:r>
    </w:p>
    <w:p w:rsidR="004B2406" w:rsidRPr="004B2406" w:rsidRDefault="004B2406" w:rsidP="004B2406">
      <w:pPr>
        <w:numPr>
          <w:ilvl w:val="1"/>
          <w:numId w:val="4"/>
        </w:numPr>
        <w:shd w:val="clear" w:color="auto" w:fill="FFFFFF"/>
        <w:spacing w:before="100" w:beforeAutospacing="1" w:after="100" w:afterAutospacing="1" w:line="240" w:lineRule="auto"/>
        <w:ind w:left="990"/>
        <w:rPr>
          <w:rFonts w:ascii="Open Sans" w:eastAsia="Times New Roman" w:hAnsi="Open Sans" w:cs="Times New Roman"/>
          <w:color w:val="333333"/>
          <w:sz w:val="21"/>
          <w:szCs w:val="21"/>
        </w:rPr>
      </w:pPr>
      <w:r w:rsidRPr="004B2406">
        <w:rPr>
          <w:rFonts w:ascii="Open Sans" w:eastAsia="Times New Roman" w:hAnsi="Open Sans" w:cs="Times New Roman"/>
          <w:color w:val="333333"/>
          <w:sz w:val="21"/>
          <w:szCs w:val="21"/>
        </w:rPr>
        <w:t>Take immediate action to restore fragile and ecologically sensitive areas that have been negatively impacted by wall construction. </w:t>
      </w:r>
    </w:p>
    <w:p w:rsidR="004B2406" w:rsidRPr="004B2406" w:rsidRDefault="004B2406" w:rsidP="004B2406">
      <w:pPr>
        <w:numPr>
          <w:ilvl w:val="1"/>
          <w:numId w:val="4"/>
        </w:numPr>
        <w:shd w:val="clear" w:color="auto" w:fill="FFFFFF"/>
        <w:spacing w:before="100" w:beforeAutospacing="1" w:after="100" w:afterAutospacing="1" w:line="240" w:lineRule="auto"/>
        <w:ind w:left="990"/>
        <w:rPr>
          <w:rFonts w:ascii="Open Sans" w:eastAsia="Times New Roman" w:hAnsi="Open Sans" w:cs="Times New Roman"/>
          <w:color w:val="333333"/>
          <w:sz w:val="21"/>
          <w:szCs w:val="21"/>
        </w:rPr>
      </w:pPr>
      <w:r w:rsidRPr="004B2406">
        <w:rPr>
          <w:rFonts w:ascii="Open Sans" w:eastAsia="Times New Roman" w:hAnsi="Open Sans" w:cs="Times New Roman"/>
          <w:color w:val="333333"/>
          <w:sz w:val="21"/>
          <w:szCs w:val="21"/>
        </w:rPr>
        <w:t>Begin removal of the wall in its entirety beginning with 30-foot tall sections that most obstruct wildlife corridors for all species (not just mammals) and impede necessary border crossing for human populations separated from family, employment, and resources.</w:t>
      </w:r>
    </w:p>
    <w:p w:rsidR="004B2406" w:rsidRPr="004B2406" w:rsidRDefault="004B2406" w:rsidP="004B2406">
      <w:pPr>
        <w:numPr>
          <w:ilvl w:val="1"/>
          <w:numId w:val="4"/>
        </w:numPr>
        <w:shd w:val="clear" w:color="auto" w:fill="FFFFFF"/>
        <w:spacing w:before="100" w:beforeAutospacing="1" w:after="100" w:afterAutospacing="1" w:line="240" w:lineRule="auto"/>
        <w:ind w:left="990"/>
        <w:rPr>
          <w:rFonts w:ascii="Open Sans" w:eastAsia="Times New Roman" w:hAnsi="Open Sans" w:cs="Times New Roman"/>
          <w:color w:val="333333"/>
          <w:sz w:val="21"/>
          <w:szCs w:val="21"/>
        </w:rPr>
      </w:pPr>
      <w:r w:rsidRPr="004B2406">
        <w:rPr>
          <w:rFonts w:ascii="Open Sans" w:eastAsia="Times New Roman" w:hAnsi="Open Sans" w:cs="Times New Roman"/>
          <w:color w:val="333333"/>
          <w:sz w:val="21"/>
          <w:szCs w:val="21"/>
        </w:rPr>
        <w:t>Withdraw any condemnation lawsuits that have been filed against property owners who have not agreed to their lands being purchased by the U.S. government.</w:t>
      </w:r>
    </w:p>
    <w:p w:rsidR="004B2406" w:rsidRPr="004B2406" w:rsidRDefault="004B2406" w:rsidP="004B2406">
      <w:pPr>
        <w:numPr>
          <w:ilvl w:val="1"/>
          <w:numId w:val="4"/>
        </w:numPr>
        <w:shd w:val="clear" w:color="auto" w:fill="FFFFFF"/>
        <w:spacing w:before="100" w:beforeAutospacing="1" w:after="100" w:afterAutospacing="1" w:line="240" w:lineRule="auto"/>
        <w:ind w:left="990"/>
        <w:rPr>
          <w:rFonts w:ascii="Open Sans" w:eastAsia="Times New Roman" w:hAnsi="Open Sans" w:cs="Times New Roman"/>
          <w:color w:val="333333"/>
          <w:sz w:val="21"/>
          <w:szCs w:val="21"/>
        </w:rPr>
      </w:pPr>
      <w:r w:rsidRPr="004B2406">
        <w:rPr>
          <w:rFonts w:ascii="Open Sans" w:eastAsia="Times New Roman" w:hAnsi="Open Sans" w:cs="Times New Roman"/>
          <w:color w:val="333333"/>
          <w:sz w:val="21"/>
          <w:szCs w:val="21"/>
        </w:rPr>
        <w:t>Return properties to landowners that have been purchased or condemned but upon which the wall has not been constructed.</w:t>
      </w:r>
    </w:p>
    <w:p w:rsidR="004B2406" w:rsidRPr="004B2406" w:rsidRDefault="004B2406" w:rsidP="004B2406">
      <w:pPr>
        <w:numPr>
          <w:ilvl w:val="1"/>
          <w:numId w:val="4"/>
        </w:numPr>
        <w:shd w:val="clear" w:color="auto" w:fill="FFFFFF"/>
        <w:spacing w:before="100" w:beforeAutospacing="1" w:after="100" w:afterAutospacing="1" w:line="240" w:lineRule="auto"/>
        <w:ind w:left="990"/>
        <w:rPr>
          <w:rFonts w:ascii="Open Sans" w:eastAsia="Times New Roman" w:hAnsi="Open Sans" w:cs="Times New Roman"/>
          <w:color w:val="333333"/>
          <w:sz w:val="21"/>
          <w:szCs w:val="21"/>
        </w:rPr>
      </w:pPr>
      <w:r w:rsidRPr="004B2406">
        <w:rPr>
          <w:rFonts w:ascii="Open Sans" w:eastAsia="Times New Roman" w:hAnsi="Open Sans" w:cs="Times New Roman"/>
          <w:color w:val="333333"/>
          <w:sz w:val="21"/>
          <w:szCs w:val="21"/>
        </w:rPr>
        <w:t>Commit to and move toward responsible, humane border management, and promote unity and harmony between Mexico and the United States. </w:t>
      </w:r>
    </w:p>
    <w:p w:rsidR="004B2406" w:rsidRPr="004B2406" w:rsidRDefault="004B2406" w:rsidP="004B2406">
      <w:pPr>
        <w:numPr>
          <w:ilvl w:val="2"/>
          <w:numId w:val="4"/>
        </w:numPr>
        <w:shd w:val="clear" w:color="auto" w:fill="FFFFFF"/>
        <w:spacing w:before="100" w:beforeAutospacing="1" w:after="100" w:afterAutospacing="1" w:line="240" w:lineRule="auto"/>
        <w:ind w:left="1710"/>
        <w:rPr>
          <w:rFonts w:ascii="Open Sans" w:eastAsia="Times New Roman" w:hAnsi="Open Sans" w:cs="Times New Roman"/>
          <w:color w:val="333333"/>
          <w:sz w:val="21"/>
          <w:szCs w:val="21"/>
        </w:rPr>
      </w:pPr>
      <w:r w:rsidRPr="004B2406">
        <w:rPr>
          <w:rFonts w:ascii="Open Sans" w:eastAsia="Times New Roman" w:hAnsi="Open Sans" w:cs="Times New Roman"/>
          <w:color w:val="333333"/>
          <w:sz w:val="21"/>
          <w:szCs w:val="21"/>
        </w:rPr>
        <w:t>Restore the rule of just and appropriate law to the Borderlands.</w:t>
      </w:r>
    </w:p>
    <w:p w:rsidR="004B2406" w:rsidRPr="004B2406" w:rsidRDefault="004B2406" w:rsidP="004B2406">
      <w:pPr>
        <w:shd w:val="clear" w:color="auto" w:fill="FFFFFF"/>
        <w:spacing w:after="360" w:line="405" w:lineRule="atLeast"/>
        <w:rPr>
          <w:rFonts w:ascii="Open Sans" w:eastAsia="Times New Roman" w:hAnsi="Open Sans" w:cs="Times New Roman"/>
          <w:color w:val="444444"/>
        </w:rPr>
      </w:pPr>
      <w:r w:rsidRPr="004B2406">
        <w:rPr>
          <w:rFonts w:ascii="Open Sans" w:eastAsia="Times New Roman" w:hAnsi="Open Sans" w:cs="Times New Roman"/>
          <w:color w:val="444444"/>
        </w:rPr>
        <w:t xml:space="preserve">The border wall constitutes a travesty when one considers the plethora of federal laws waived, disregarded or undermined; the exorbitant expenditure of taxpayer funds; the tally of wildlife deaths from thirst, starvation, heat, and physical impact with the wall; and the wanton destruction of landscapes known for their exceptional biodiversity, endangered species and importance to </w:t>
      </w:r>
      <w:r w:rsidRPr="004B2406">
        <w:rPr>
          <w:rFonts w:ascii="Open Sans" w:eastAsia="Times New Roman" w:hAnsi="Open Sans" w:cs="Times New Roman"/>
          <w:color w:val="444444"/>
        </w:rPr>
        <w:lastRenderedPageBreak/>
        <w:t>Indigenous communities.  Words cannot express what a few photographs reveal, so if you are not yet convinced take a moment to visit </w:t>
      </w:r>
      <w:hyperlink r:id="rId5" w:history="1">
        <w:r w:rsidRPr="004B2406">
          <w:rPr>
            <w:rFonts w:ascii="Open Sans" w:eastAsia="Times New Roman" w:hAnsi="Open Sans" w:cs="Times New Roman"/>
            <w:color w:val="C42126"/>
          </w:rPr>
          <w:t>biologicaldiversity.org/campaigns/border_wall/borderviews.html</w:t>
        </w:r>
      </w:hyperlink>
      <w:r w:rsidRPr="004B2406">
        <w:rPr>
          <w:rFonts w:ascii="Open Sans" w:eastAsia="Times New Roman" w:hAnsi="Open Sans" w:cs="Times New Roman"/>
          <w:color w:val="444444"/>
        </w:rPr>
        <w:t> and see for yourself.  The wall is an assault on ecosystems and species from the Ferruginous Pygmy Owls to the Northern Jaguars to reptiles, amphibians and </w:t>
      </w:r>
      <w:r w:rsidRPr="004B2406">
        <w:rPr>
          <w:rFonts w:ascii="Open Sans" w:eastAsia="Times New Roman" w:hAnsi="Open Sans" w:cs="Times New Roman"/>
          <w:i/>
          <w:iCs/>
          <w:color w:val="444444"/>
        </w:rPr>
        <w:t>Homo sapiens</w:t>
      </w:r>
      <w:r w:rsidRPr="004B2406">
        <w:rPr>
          <w:rFonts w:ascii="Open Sans" w:eastAsia="Times New Roman" w:hAnsi="Open Sans" w:cs="Times New Roman"/>
          <w:color w:val="444444"/>
        </w:rPr>
        <w:t>.</w:t>
      </w:r>
    </w:p>
    <w:p w:rsidR="004B2406" w:rsidRPr="004B2406" w:rsidRDefault="004B2406" w:rsidP="004B2406">
      <w:pPr>
        <w:shd w:val="clear" w:color="auto" w:fill="FFFFFF"/>
        <w:spacing w:after="360" w:line="405" w:lineRule="atLeast"/>
        <w:rPr>
          <w:rFonts w:ascii="Open Sans" w:eastAsia="Times New Roman" w:hAnsi="Open Sans" w:cs="Times New Roman"/>
          <w:color w:val="444444"/>
        </w:rPr>
      </w:pPr>
      <w:r w:rsidRPr="004B2406">
        <w:rPr>
          <w:rFonts w:ascii="Open Sans" w:eastAsia="Times New Roman" w:hAnsi="Open Sans" w:cs="Times New Roman"/>
          <w:color w:val="444444"/>
        </w:rPr>
        <w:t>Thank you, President Biden, for taking steps to mitigate and/or reverse the tragic harm caused by the Border Wall.</w:t>
      </w:r>
    </w:p>
    <w:p w:rsidR="004B2406" w:rsidRPr="004B2406" w:rsidRDefault="004B2406" w:rsidP="004B2406">
      <w:pPr>
        <w:shd w:val="clear" w:color="auto" w:fill="FFFFFF"/>
        <w:spacing w:after="360" w:line="405" w:lineRule="atLeast"/>
        <w:rPr>
          <w:rFonts w:ascii="Open Sans" w:eastAsia="Times New Roman" w:hAnsi="Open Sans" w:cs="Times New Roman"/>
          <w:color w:val="444444"/>
        </w:rPr>
      </w:pPr>
      <w:r w:rsidRPr="004B2406">
        <w:rPr>
          <w:rFonts w:ascii="Open Sans" w:eastAsia="Times New Roman" w:hAnsi="Open Sans" w:cs="Times New Roman"/>
          <w:color w:val="444444"/>
        </w:rPr>
        <w:t>Respectfully,</w:t>
      </w:r>
    </w:p>
    <w:p w:rsidR="004B2406" w:rsidRPr="004B2406" w:rsidRDefault="004B2406" w:rsidP="004B2406">
      <w:pPr>
        <w:shd w:val="clear" w:color="auto" w:fill="FFFFFF"/>
        <w:spacing w:after="360" w:line="405" w:lineRule="atLeast"/>
        <w:rPr>
          <w:rFonts w:ascii="Open Sans" w:eastAsia="Times New Roman" w:hAnsi="Open Sans" w:cs="Times New Roman"/>
          <w:color w:val="444444"/>
        </w:rPr>
      </w:pPr>
      <w:r w:rsidRPr="004B2406">
        <w:rPr>
          <w:rFonts w:ascii="Open Sans" w:eastAsia="Times New Roman" w:hAnsi="Open Sans" w:cs="Times New Roman"/>
          <w:color w:val="444444"/>
        </w:rPr>
        <w:t>Robyn Cascade</w:t>
      </w:r>
    </w:p>
    <w:p w:rsidR="004B2406" w:rsidRPr="004B2406" w:rsidRDefault="004B2406" w:rsidP="004B2406">
      <w:pPr>
        <w:shd w:val="clear" w:color="auto" w:fill="FFFFFF"/>
        <w:spacing w:after="360" w:line="405" w:lineRule="atLeast"/>
        <w:rPr>
          <w:rFonts w:ascii="Open Sans" w:eastAsia="Times New Roman" w:hAnsi="Open Sans" w:cs="Times New Roman"/>
          <w:color w:val="444444"/>
        </w:rPr>
      </w:pPr>
      <w:r w:rsidRPr="004B2406">
        <w:rPr>
          <w:rFonts w:ascii="Open Sans" w:eastAsia="Times New Roman" w:hAnsi="Open Sans" w:cs="Times New Roman"/>
          <w:color w:val="444444"/>
        </w:rPr>
        <w:t>Northern San Juan chapter</w:t>
      </w:r>
    </w:p>
    <w:p w:rsidR="004B2406" w:rsidRPr="004B2406" w:rsidRDefault="004B2406" w:rsidP="004B2406">
      <w:pPr>
        <w:shd w:val="clear" w:color="auto" w:fill="FFFFFF"/>
        <w:spacing w:after="360" w:line="405" w:lineRule="atLeast"/>
        <w:rPr>
          <w:rFonts w:ascii="Open Sans" w:eastAsia="Times New Roman" w:hAnsi="Open Sans" w:cs="Times New Roman"/>
          <w:color w:val="444444"/>
        </w:rPr>
      </w:pPr>
      <w:r w:rsidRPr="004B2406">
        <w:rPr>
          <w:rFonts w:ascii="Open Sans" w:eastAsia="Times New Roman" w:hAnsi="Open Sans" w:cs="Times New Roman"/>
          <w:color w:val="444444"/>
        </w:rPr>
        <w:t>Great Old Broads for Wilderness</w:t>
      </w:r>
    </w:p>
    <w:p w:rsidR="004B2406" w:rsidRPr="004B2406" w:rsidRDefault="004B2406" w:rsidP="004B2406">
      <w:pPr>
        <w:shd w:val="clear" w:color="auto" w:fill="FFFFFF"/>
        <w:spacing w:after="360" w:line="405" w:lineRule="atLeast"/>
        <w:rPr>
          <w:rFonts w:ascii="Open Sans" w:eastAsia="Times New Roman" w:hAnsi="Open Sans" w:cs="Times New Roman"/>
          <w:color w:val="444444"/>
        </w:rPr>
      </w:pPr>
      <w:r w:rsidRPr="004B2406">
        <w:rPr>
          <w:rFonts w:ascii="Open Sans" w:eastAsia="Times New Roman" w:hAnsi="Open Sans" w:cs="Times New Roman"/>
          <w:color w:val="444444"/>
        </w:rPr>
        <w:t>Ridgway</w:t>
      </w:r>
    </w:p>
    <w:p w:rsidR="00FA75BF" w:rsidRDefault="00FA75BF">
      <w:bookmarkStart w:id="0" w:name="_GoBack"/>
      <w:bookmarkEnd w:id="0"/>
    </w:p>
    <w:sectPr w:rsidR="00FA7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73EAB"/>
    <w:multiLevelType w:val="multilevel"/>
    <w:tmpl w:val="CE0E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610EE"/>
    <w:multiLevelType w:val="multilevel"/>
    <w:tmpl w:val="3F90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A769D"/>
    <w:multiLevelType w:val="multilevel"/>
    <w:tmpl w:val="5B16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27A90"/>
    <w:multiLevelType w:val="multilevel"/>
    <w:tmpl w:val="55DA0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8C7CB7"/>
    <w:multiLevelType w:val="multilevel"/>
    <w:tmpl w:val="B2BE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06"/>
    <w:rsid w:val="004B2406"/>
    <w:rsid w:val="00FA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EF3A8-7248-4B17-BA32-BE3DCB28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24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40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2406"/>
    <w:rPr>
      <w:color w:val="0000FF"/>
      <w:u w:val="single"/>
    </w:rPr>
  </w:style>
  <w:style w:type="character" w:customStyle="1" w:styleId="sr-only">
    <w:name w:val="sr-only"/>
    <w:basedOn w:val="DefaultParagraphFont"/>
    <w:rsid w:val="004B2406"/>
  </w:style>
  <w:style w:type="paragraph" w:styleId="z-TopofForm">
    <w:name w:val="HTML Top of Form"/>
    <w:basedOn w:val="Normal"/>
    <w:next w:val="Normal"/>
    <w:link w:val="z-TopofFormChar"/>
    <w:hidden/>
    <w:uiPriority w:val="99"/>
    <w:semiHidden/>
    <w:unhideWhenUsed/>
    <w:rsid w:val="004B2406"/>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4B2406"/>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4B2406"/>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4B2406"/>
    <w:rPr>
      <w:rFonts w:eastAsia="Times New Roman"/>
      <w:vanish/>
      <w:sz w:val="16"/>
      <w:szCs w:val="16"/>
    </w:rPr>
  </w:style>
  <w:style w:type="paragraph" w:styleId="NormalWeb">
    <w:name w:val="Normal (Web)"/>
    <w:basedOn w:val="Normal"/>
    <w:uiPriority w:val="99"/>
    <w:semiHidden/>
    <w:unhideWhenUsed/>
    <w:rsid w:val="004B2406"/>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4B24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5824">
      <w:bodyDiv w:val="1"/>
      <w:marLeft w:val="0"/>
      <w:marRight w:val="0"/>
      <w:marTop w:val="0"/>
      <w:marBottom w:val="0"/>
      <w:divBdr>
        <w:top w:val="none" w:sz="0" w:space="0" w:color="auto"/>
        <w:left w:val="none" w:sz="0" w:space="0" w:color="auto"/>
        <w:bottom w:val="none" w:sz="0" w:space="0" w:color="auto"/>
        <w:right w:val="none" w:sz="0" w:space="0" w:color="auto"/>
      </w:divBdr>
      <w:divsChild>
        <w:div w:id="2010134957">
          <w:marLeft w:val="0"/>
          <w:marRight w:val="0"/>
          <w:marTop w:val="300"/>
          <w:marBottom w:val="600"/>
          <w:divBdr>
            <w:top w:val="none" w:sz="0" w:space="0" w:color="auto"/>
            <w:left w:val="none" w:sz="0" w:space="0" w:color="auto"/>
            <w:bottom w:val="none" w:sz="0" w:space="0" w:color="auto"/>
            <w:right w:val="none" w:sz="0" w:space="0" w:color="auto"/>
          </w:divBdr>
          <w:divsChild>
            <w:div w:id="1345211710">
              <w:marLeft w:val="0"/>
              <w:marRight w:val="1500"/>
              <w:marTop w:val="300"/>
              <w:marBottom w:val="0"/>
              <w:divBdr>
                <w:top w:val="none" w:sz="0" w:space="0" w:color="auto"/>
                <w:left w:val="none" w:sz="0" w:space="0" w:color="auto"/>
                <w:bottom w:val="none" w:sz="0" w:space="0" w:color="auto"/>
                <w:right w:val="none" w:sz="0" w:space="0" w:color="auto"/>
              </w:divBdr>
            </w:div>
            <w:div w:id="118299946">
              <w:marLeft w:val="0"/>
              <w:marRight w:val="0"/>
              <w:marTop w:val="0"/>
              <w:marBottom w:val="0"/>
              <w:divBdr>
                <w:top w:val="none" w:sz="0" w:space="0" w:color="auto"/>
                <w:left w:val="none" w:sz="0" w:space="0" w:color="auto"/>
                <w:bottom w:val="none" w:sz="0" w:space="0" w:color="auto"/>
                <w:right w:val="none" w:sz="0" w:space="0" w:color="auto"/>
              </w:divBdr>
            </w:div>
          </w:divsChild>
        </w:div>
        <w:div w:id="1837725017">
          <w:marLeft w:val="-225"/>
          <w:marRight w:val="-225"/>
          <w:marTop w:val="0"/>
          <w:marBottom w:val="0"/>
          <w:divBdr>
            <w:top w:val="none" w:sz="0" w:space="0" w:color="auto"/>
            <w:left w:val="none" w:sz="0" w:space="0" w:color="auto"/>
            <w:bottom w:val="none" w:sz="0" w:space="0" w:color="auto"/>
            <w:right w:val="none" w:sz="0" w:space="0" w:color="auto"/>
          </w:divBdr>
          <w:divsChild>
            <w:div w:id="1911110806">
              <w:marLeft w:val="0"/>
              <w:marRight w:val="0"/>
              <w:marTop w:val="0"/>
              <w:marBottom w:val="0"/>
              <w:divBdr>
                <w:top w:val="none" w:sz="0" w:space="0" w:color="auto"/>
                <w:left w:val="none" w:sz="0" w:space="0" w:color="auto"/>
                <w:bottom w:val="none" w:sz="0" w:space="0" w:color="auto"/>
                <w:right w:val="none" w:sz="0" w:space="0" w:color="auto"/>
              </w:divBdr>
              <w:divsChild>
                <w:div w:id="1472289464">
                  <w:marLeft w:val="0"/>
                  <w:marRight w:val="0"/>
                  <w:marTop w:val="0"/>
                  <w:marBottom w:val="0"/>
                  <w:divBdr>
                    <w:top w:val="none" w:sz="0" w:space="0" w:color="auto"/>
                    <w:left w:val="none" w:sz="0" w:space="0" w:color="auto"/>
                    <w:bottom w:val="none" w:sz="0" w:space="0" w:color="auto"/>
                    <w:right w:val="none" w:sz="0" w:space="0" w:color="auto"/>
                  </w:divBdr>
                  <w:divsChild>
                    <w:div w:id="2079160481">
                      <w:marLeft w:val="0"/>
                      <w:marRight w:val="0"/>
                      <w:marTop w:val="0"/>
                      <w:marBottom w:val="0"/>
                      <w:divBdr>
                        <w:top w:val="none" w:sz="0" w:space="0" w:color="auto"/>
                        <w:left w:val="none" w:sz="0" w:space="0" w:color="auto"/>
                        <w:bottom w:val="none" w:sz="0" w:space="0" w:color="auto"/>
                        <w:right w:val="none" w:sz="0" w:space="0" w:color="auto"/>
                      </w:divBdr>
                      <w:divsChild>
                        <w:div w:id="917178215">
                          <w:marLeft w:val="-225"/>
                          <w:marRight w:val="-225"/>
                          <w:marTop w:val="0"/>
                          <w:marBottom w:val="0"/>
                          <w:divBdr>
                            <w:top w:val="none" w:sz="0" w:space="0" w:color="auto"/>
                            <w:left w:val="none" w:sz="0" w:space="0" w:color="auto"/>
                            <w:bottom w:val="none" w:sz="0" w:space="0" w:color="auto"/>
                            <w:right w:val="none" w:sz="0" w:space="0" w:color="auto"/>
                          </w:divBdr>
                          <w:divsChild>
                            <w:div w:id="277878153">
                              <w:marLeft w:val="0"/>
                              <w:marRight w:val="0"/>
                              <w:marTop w:val="0"/>
                              <w:marBottom w:val="0"/>
                              <w:divBdr>
                                <w:top w:val="none" w:sz="0" w:space="0" w:color="auto"/>
                                <w:left w:val="none" w:sz="0" w:space="0" w:color="auto"/>
                                <w:bottom w:val="none" w:sz="0" w:space="0" w:color="auto"/>
                                <w:right w:val="none" w:sz="0" w:space="0" w:color="auto"/>
                              </w:divBdr>
                              <w:divsChild>
                                <w:div w:id="594440911">
                                  <w:marLeft w:val="0"/>
                                  <w:marRight w:val="0"/>
                                  <w:marTop w:val="0"/>
                                  <w:marBottom w:val="0"/>
                                  <w:divBdr>
                                    <w:top w:val="none" w:sz="0" w:space="0" w:color="auto"/>
                                    <w:left w:val="none" w:sz="0" w:space="0" w:color="auto"/>
                                    <w:bottom w:val="none" w:sz="0" w:space="0" w:color="auto"/>
                                    <w:right w:val="none" w:sz="0" w:space="0" w:color="auto"/>
                                  </w:divBdr>
                                  <w:divsChild>
                                    <w:div w:id="1026322916">
                                      <w:marLeft w:val="0"/>
                                      <w:marRight w:val="0"/>
                                      <w:marTop w:val="0"/>
                                      <w:marBottom w:val="300"/>
                                      <w:divBdr>
                                        <w:top w:val="none" w:sz="0" w:space="0" w:color="auto"/>
                                        <w:left w:val="none" w:sz="0" w:space="0" w:color="auto"/>
                                        <w:bottom w:val="none" w:sz="0" w:space="0" w:color="auto"/>
                                        <w:right w:val="none" w:sz="0" w:space="0" w:color="auto"/>
                                      </w:divBdr>
                                    </w:div>
                                    <w:div w:id="1197425873">
                                      <w:marLeft w:val="0"/>
                                      <w:marRight w:val="0"/>
                                      <w:marTop w:val="0"/>
                                      <w:marBottom w:val="0"/>
                                      <w:divBdr>
                                        <w:top w:val="none" w:sz="0" w:space="0" w:color="auto"/>
                                        <w:left w:val="none" w:sz="0" w:space="0" w:color="auto"/>
                                        <w:bottom w:val="none" w:sz="0" w:space="0" w:color="auto"/>
                                        <w:right w:val="none" w:sz="0" w:space="0" w:color="auto"/>
                                      </w:divBdr>
                                    </w:div>
                                    <w:div w:id="212199203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ologicaldiversity.org/campaigns/border_wall/borderview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McNeill</dc:creator>
  <cp:keywords/>
  <dc:description/>
  <cp:lastModifiedBy>Kevin McNeill</cp:lastModifiedBy>
  <cp:revision>1</cp:revision>
  <dcterms:created xsi:type="dcterms:W3CDTF">2021-02-24T22:17:00Z</dcterms:created>
  <dcterms:modified xsi:type="dcterms:W3CDTF">2021-02-24T22:20:00Z</dcterms:modified>
</cp:coreProperties>
</file>