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AC8EE" w14:textId="77777777" w:rsidR="00FD0DE0" w:rsidRPr="00FD0DE0" w:rsidRDefault="00FD0DE0" w:rsidP="00FD0DE0">
      <w:pPr>
        <w:spacing w:after="0" w:line="240" w:lineRule="auto"/>
        <w:jc w:val="center"/>
        <w:rPr>
          <w:rFonts w:ascii="Times New Roman" w:eastAsia="Times New Roman" w:hAnsi="Times New Roman" w:cs="Times New Roman"/>
          <w:kern w:val="0"/>
          <w:sz w:val="24"/>
          <w:szCs w:val="24"/>
          <w14:ligatures w14:val="none"/>
        </w:rPr>
      </w:pPr>
      <w:r w:rsidRPr="00FD0DE0">
        <w:rPr>
          <w:rFonts w:ascii="Arial" w:eastAsia="Times New Roman" w:hAnsi="Arial" w:cs="Arial"/>
          <w:b/>
          <w:bCs/>
          <w:color w:val="000000"/>
          <w:kern w:val="0"/>
          <w:sz w:val="34"/>
          <w:szCs w:val="34"/>
          <w14:ligatures w14:val="none"/>
        </w:rPr>
        <w:t>COLUMBIA BASIN SPRING FIELD TRIP! </w:t>
      </w:r>
    </w:p>
    <w:p w14:paraId="4B1B020A"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662A2095" w14:textId="77777777" w:rsidR="00FD0DE0" w:rsidRPr="00FD0DE0" w:rsidRDefault="00FD0DE0" w:rsidP="00FD0DE0">
      <w:pPr>
        <w:spacing w:after="0" w:line="240" w:lineRule="auto"/>
        <w:jc w:val="center"/>
        <w:rPr>
          <w:rFonts w:ascii="Times New Roman" w:eastAsia="Times New Roman" w:hAnsi="Times New Roman" w:cs="Times New Roman"/>
          <w:kern w:val="0"/>
          <w:sz w:val="24"/>
          <w:szCs w:val="24"/>
          <w14:ligatures w14:val="none"/>
        </w:rPr>
      </w:pPr>
      <w:r w:rsidRPr="00FD0DE0">
        <w:rPr>
          <w:rFonts w:ascii="Arial" w:eastAsia="Times New Roman" w:hAnsi="Arial" w:cs="Arial"/>
          <w:color w:val="000000"/>
          <w:kern w:val="0"/>
          <w:sz w:val="34"/>
          <w:szCs w:val="34"/>
          <w14:ligatures w14:val="none"/>
        </w:rPr>
        <w:t>April 17 - 19, 2024</w:t>
      </w:r>
    </w:p>
    <w:p w14:paraId="7930E3FE" w14:textId="77777777" w:rsidR="00FD0DE0" w:rsidRPr="00FD0DE0" w:rsidRDefault="00FD0DE0" w:rsidP="00FD0DE0">
      <w:pPr>
        <w:spacing w:after="0" w:line="240" w:lineRule="auto"/>
        <w:jc w:val="center"/>
        <w:rPr>
          <w:rFonts w:ascii="Times New Roman" w:eastAsia="Times New Roman" w:hAnsi="Times New Roman" w:cs="Times New Roman"/>
          <w:kern w:val="0"/>
          <w:sz w:val="24"/>
          <w:szCs w:val="24"/>
          <w14:ligatures w14:val="none"/>
        </w:rPr>
      </w:pPr>
      <w:r w:rsidRPr="00FD0DE0">
        <w:rPr>
          <w:rFonts w:ascii="Arial" w:eastAsia="Times New Roman" w:hAnsi="Arial" w:cs="Arial"/>
          <w:color w:val="000000"/>
          <w:kern w:val="0"/>
          <w:sz w:val="34"/>
          <w:szCs w:val="34"/>
          <w14:ligatures w14:val="none"/>
        </w:rPr>
        <w:t xml:space="preserve">5602 W 30th Ave, Kennewick, </w:t>
      </w:r>
      <w:proofErr w:type="spellStart"/>
      <w:r w:rsidRPr="00FD0DE0">
        <w:rPr>
          <w:rFonts w:ascii="Arial" w:eastAsia="Times New Roman" w:hAnsi="Arial" w:cs="Arial"/>
          <w:color w:val="000000"/>
          <w:kern w:val="0"/>
          <w:sz w:val="34"/>
          <w:szCs w:val="34"/>
          <w14:ligatures w14:val="none"/>
        </w:rPr>
        <w:t>Wa</w:t>
      </w:r>
      <w:proofErr w:type="spellEnd"/>
      <w:r w:rsidRPr="00FD0DE0">
        <w:rPr>
          <w:rFonts w:ascii="Arial" w:eastAsia="Times New Roman" w:hAnsi="Arial" w:cs="Arial"/>
          <w:color w:val="000000"/>
          <w:kern w:val="0"/>
          <w:sz w:val="34"/>
          <w:szCs w:val="34"/>
          <w14:ligatures w14:val="none"/>
        </w:rPr>
        <w:t xml:space="preserve"> 99338</w:t>
      </w:r>
    </w:p>
    <w:p w14:paraId="63A78EBE" w14:textId="77777777" w:rsidR="00FD0DE0" w:rsidRPr="00FD0DE0" w:rsidRDefault="00FD0DE0" w:rsidP="00FD0DE0">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FD0DE0">
        <w:rPr>
          <w:rFonts w:ascii="Roboto" w:eastAsia="Times New Roman" w:hAnsi="Roboto" w:cs="Times New Roman"/>
          <w:color w:val="222222"/>
          <w:kern w:val="0"/>
          <w:sz w:val="24"/>
          <w:szCs w:val="24"/>
          <w14:ligatures w14:val="none"/>
        </w:rPr>
        <w:t> 5 bedrooms, 7 beds, 2.5 baths</w:t>
      </w:r>
    </w:p>
    <w:p w14:paraId="2E1BF873"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02171D10" w14:textId="2959DEE6" w:rsidR="00FD0DE0" w:rsidRPr="00FD0DE0" w:rsidRDefault="00FD0DE0" w:rsidP="00FD0DE0">
      <w:pPr>
        <w:spacing w:after="0" w:line="240" w:lineRule="auto"/>
        <w:jc w:val="center"/>
        <w:rPr>
          <w:rFonts w:ascii="Times New Roman" w:eastAsia="Times New Roman" w:hAnsi="Times New Roman" w:cs="Times New Roman"/>
          <w:kern w:val="0"/>
          <w:sz w:val="24"/>
          <w:szCs w:val="24"/>
          <w14:ligatures w14:val="none"/>
        </w:rPr>
      </w:pPr>
      <w:r w:rsidRPr="00FD0DE0">
        <w:rPr>
          <w:rFonts w:ascii="Arial" w:eastAsia="Times New Roman" w:hAnsi="Arial" w:cs="Arial"/>
          <w:noProof/>
          <w:color w:val="000000"/>
          <w:kern w:val="0"/>
          <w:sz w:val="34"/>
          <w:szCs w:val="34"/>
          <w:bdr w:val="none" w:sz="0" w:space="0" w:color="auto" w:frame="1"/>
          <w14:ligatures w14:val="none"/>
        </w:rPr>
        <w:drawing>
          <wp:inline distT="0" distB="0" distL="0" distR="0" wp14:anchorId="5EE87343" wp14:editId="1E4071C9">
            <wp:extent cx="4572000" cy="3040380"/>
            <wp:effectExtent l="0" t="0" r="0" b="7620"/>
            <wp:docPr id="1918512320" name="Picture 1" descr="A house with a driveway and a cloudy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12320" name="Picture 1" descr="A house with a driveway and a cloudy sk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40380"/>
                    </a:xfrm>
                    <a:prstGeom prst="rect">
                      <a:avLst/>
                    </a:prstGeom>
                    <a:noFill/>
                    <a:ln>
                      <a:noFill/>
                    </a:ln>
                  </pic:spPr>
                </pic:pic>
              </a:graphicData>
            </a:graphic>
          </wp:inline>
        </w:drawing>
      </w:r>
    </w:p>
    <w:p w14:paraId="4BC294A7"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02CD9A19"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b/>
          <w:bCs/>
          <w:color w:val="000000"/>
          <w:kern w:val="0"/>
          <w:sz w:val="34"/>
          <w:szCs w:val="34"/>
          <w14:ligatures w14:val="none"/>
        </w:rPr>
        <w:t>Wednesday, April 17 (Afternoon)</w:t>
      </w:r>
    </w:p>
    <w:p w14:paraId="249D69E1"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45F3AA71"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b/>
          <w:bCs/>
          <w:color w:val="000000"/>
          <w:kern w:val="0"/>
          <w:sz w:val="32"/>
          <w:szCs w:val="32"/>
          <w14:ligatures w14:val="none"/>
        </w:rPr>
        <w:t xml:space="preserve"> Hike in White Bluffs-North   7 miles </w:t>
      </w:r>
      <w:proofErr w:type="gramStart"/>
      <w:r w:rsidRPr="00FD0DE0">
        <w:rPr>
          <w:rFonts w:ascii="Arial" w:eastAsia="Times New Roman" w:hAnsi="Arial" w:cs="Arial"/>
          <w:b/>
          <w:bCs/>
          <w:color w:val="000000"/>
          <w:kern w:val="0"/>
          <w:sz w:val="32"/>
          <w:szCs w:val="32"/>
          <w14:ligatures w14:val="none"/>
        </w:rPr>
        <w:t>RT</w:t>
      </w:r>
      <w:proofErr w:type="gramEnd"/>
    </w:p>
    <w:p w14:paraId="2FDE8964"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b/>
          <w:bCs/>
          <w:color w:val="000000"/>
          <w:kern w:val="0"/>
          <w:sz w:val="28"/>
          <w:szCs w:val="28"/>
          <w14:ligatures w14:val="none"/>
        </w:rPr>
        <w:t>Directions:</w:t>
      </w:r>
    </w:p>
    <w:p w14:paraId="0749A117"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color w:val="000000"/>
          <w:kern w:val="0"/>
          <w14:ligatures w14:val="none"/>
        </w:rPr>
        <w:t>  </w:t>
      </w:r>
      <w:r w:rsidRPr="00FD0DE0">
        <w:rPr>
          <w:rFonts w:ascii="Trebuchet MS" w:eastAsia="Times New Roman" w:hAnsi="Trebuchet MS" w:cs="Times New Roman"/>
          <w:color w:val="2A2A2A"/>
          <w:kern w:val="0"/>
          <w:sz w:val="25"/>
          <w:szCs w:val="25"/>
          <w14:ligatures w14:val="none"/>
        </w:rPr>
        <w:t xml:space="preserve">From the Tri Cities, drive north on Highway 240 for 29 miles to a junction and stay straight to Highway 24. Cross the Vernita Bridge and stay on Highway 24 for 19 miles, then turn right (south) onto a gravel, signed road for the wildlife refuge. Continue for 4 miles, then take a right and drive downhill </w:t>
      </w:r>
      <w:proofErr w:type="gramStart"/>
      <w:r w:rsidRPr="00FD0DE0">
        <w:rPr>
          <w:rFonts w:ascii="Trebuchet MS" w:eastAsia="Times New Roman" w:hAnsi="Trebuchet MS" w:cs="Times New Roman"/>
          <w:color w:val="2A2A2A"/>
          <w:kern w:val="0"/>
          <w:sz w:val="25"/>
          <w:szCs w:val="25"/>
          <w14:ligatures w14:val="none"/>
        </w:rPr>
        <w:t>a 1.3 miles</w:t>
      </w:r>
      <w:proofErr w:type="gramEnd"/>
      <w:r w:rsidRPr="00FD0DE0">
        <w:rPr>
          <w:rFonts w:ascii="Trebuchet MS" w:eastAsia="Times New Roman" w:hAnsi="Trebuchet MS" w:cs="Times New Roman"/>
          <w:color w:val="2A2A2A"/>
          <w:kern w:val="0"/>
          <w:sz w:val="25"/>
          <w:szCs w:val="25"/>
          <w14:ligatures w14:val="none"/>
        </w:rPr>
        <w:t xml:space="preserve"> to a small parking area near the boat launch. </w:t>
      </w:r>
    </w:p>
    <w:p w14:paraId="2EB5A814" w14:textId="77777777" w:rsidR="00FD0DE0" w:rsidRPr="00FD0DE0" w:rsidRDefault="00FD0DE0" w:rsidP="00FD0DE0">
      <w:pPr>
        <w:shd w:val="clear" w:color="auto" w:fill="FFFFFF"/>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color w:val="2A2A2A"/>
          <w:kern w:val="0"/>
          <w:sz w:val="25"/>
          <w:szCs w:val="25"/>
          <w14:ligatures w14:val="none"/>
        </w:rPr>
        <w:t>The parking area and trailhead are not marked but they're easy to see on the north (right) side of the road after dropping down the bluff. The trail starts next to a single fence post.  </w:t>
      </w:r>
    </w:p>
    <w:p w14:paraId="09FDCE00" w14:textId="77777777" w:rsidR="00FD0DE0" w:rsidRPr="00FD0DE0" w:rsidRDefault="00DA5F9C" w:rsidP="00FD0DE0">
      <w:pPr>
        <w:shd w:val="clear" w:color="auto" w:fill="FFFFFF"/>
        <w:spacing w:after="0" w:line="240" w:lineRule="auto"/>
        <w:rPr>
          <w:rFonts w:ascii="Times New Roman" w:eastAsia="Times New Roman" w:hAnsi="Times New Roman" w:cs="Times New Roman"/>
          <w:kern w:val="0"/>
          <w:sz w:val="24"/>
          <w:szCs w:val="24"/>
          <w14:ligatures w14:val="none"/>
        </w:rPr>
      </w:pPr>
      <w:hyperlink r:id="rId6" w:history="1">
        <w:r w:rsidR="00FD0DE0" w:rsidRPr="00FD0DE0">
          <w:rPr>
            <w:rFonts w:ascii="Trebuchet MS" w:eastAsia="Times New Roman" w:hAnsi="Trebuchet MS" w:cs="Times New Roman"/>
            <w:color w:val="1155CC"/>
            <w:kern w:val="0"/>
            <w:sz w:val="25"/>
            <w:szCs w:val="25"/>
            <w:u w:val="single"/>
            <w14:ligatures w14:val="none"/>
          </w:rPr>
          <w:t>White Bluffs - North — Washington Trails Association (wta.org)</w:t>
        </w:r>
      </w:hyperlink>
    </w:p>
    <w:p w14:paraId="68D49B75" w14:textId="77777777" w:rsidR="00FD0DE0" w:rsidRPr="00FD0DE0" w:rsidRDefault="00FD0DE0" w:rsidP="00FD0DE0">
      <w:pPr>
        <w:shd w:val="clear" w:color="auto" w:fill="FFFFFF"/>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b/>
          <w:bCs/>
          <w:color w:val="2A2A2A"/>
          <w:kern w:val="0"/>
          <w:sz w:val="33"/>
          <w:szCs w:val="33"/>
          <w14:ligatures w14:val="none"/>
        </w:rPr>
        <w:t>Sacagawea Heritage Trail bike/hike:</w:t>
      </w:r>
      <w:r w:rsidRPr="00FD0DE0">
        <w:rPr>
          <w:rFonts w:ascii="Trebuchet MS" w:eastAsia="Times New Roman" w:hAnsi="Trebuchet MS" w:cs="Times New Roman"/>
          <w:color w:val="2A2A2A"/>
          <w:kern w:val="0"/>
          <w:sz w:val="25"/>
          <w:szCs w:val="25"/>
          <w14:ligatures w14:val="none"/>
        </w:rPr>
        <w:t xml:space="preserve">   </w:t>
      </w:r>
      <w:r w:rsidRPr="00FD0DE0">
        <w:rPr>
          <w:rFonts w:ascii="Arial" w:eastAsia="Times New Roman" w:hAnsi="Arial" w:cs="Arial"/>
          <w:color w:val="2A2A2A"/>
          <w:kern w:val="0"/>
          <w:sz w:val="24"/>
          <w:szCs w:val="24"/>
          <w14:ligatures w14:val="none"/>
        </w:rPr>
        <w:t xml:space="preserve">This family-friendly paved path follows along the Columbia River at the confluence of the Yakima River. Some of the </w:t>
      </w:r>
      <w:proofErr w:type="gramStart"/>
      <w:r w:rsidRPr="00FD0DE0">
        <w:rPr>
          <w:rFonts w:ascii="Arial" w:eastAsia="Times New Roman" w:hAnsi="Arial" w:cs="Arial"/>
          <w:color w:val="2A2A2A"/>
          <w:kern w:val="0"/>
          <w:sz w:val="24"/>
          <w:szCs w:val="24"/>
          <w14:ligatures w14:val="none"/>
        </w:rPr>
        <w:t>trail shares</w:t>
      </w:r>
      <w:proofErr w:type="gramEnd"/>
      <w:r w:rsidRPr="00FD0DE0">
        <w:rPr>
          <w:rFonts w:ascii="Arial" w:eastAsia="Times New Roman" w:hAnsi="Arial" w:cs="Arial"/>
          <w:color w:val="2A2A2A"/>
          <w:kern w:val="0"/>
          <w:sz w:val="24"/>
          <w:szCs w:val="24"/>
          <w14:ligatures w14:val="none"/>
        </w:rPr>
        <w:t xml:space="preserve"> the road with vehicles, so using reflective materials, lights, or flagging is recommended for safety. </w:t>
      </w:r>
    </w:p>
    <w:p w14:paraId="3F5CBFF4" w14:textId="77777777" w:rsidR="00FD0DE0" w:rsidRPr="00FD0DE0" w:rsidRDefault="00FD0DE0" w:rsidP="00FD0DE0">
      <w:pPr>
        <w:shd w:val="clear" w:color="auto" w:fill="FFFFFF"/>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color w:val="2A2A2A"/>
          <w:kern w:val="0"/>
          <w:sz w:val="24"/>
          <w:szCs w:val="24"/>
          <w14:ligatures w14:val="none"/>
        </w:rPr>
        <w:t xml:space="preserve">Accessibility: There are 4 designated accessible spaces in the paved parking lot </w:t>
      </w:r>
      <w:proofErr w:type="gramStart"/>
      <w:r w:rsidRPr="00FD0DE0">
        <w:rPr>
          <w:rFonts w:ascii="Arial" w:eastAsia="Times New Roman" w:hAnsi="Arial" w:cs="Arial"/>
          <w:color w:val="2A2A2A"/>
          <w:kern w:val="0"/>
          <w:sz w:val="24"/>
          <w:szCs w:val="24"/>
          <w14:ligatures w14:val="none"/>
        </w:rPr>
        <w:t>off of</w:t>
      </w:r>
      <w:proofErr w:type="gramEnd"/>
      <w:r w:rsidRPr="00FD0DE0">
        <w:rPr>
          <w:rFonts w:ascii="Arial" w:eastAsia="Times New Roman" w:hAnsi="Arial" w:cs="Arial"/>
          <w:color w:val="2A2A2A"/>
          <w:kern w:val="0"/>
          <w:sz w:val="24"/>
          <w:szCs w:val="24"/>
          <w14:ligatures w14:val="none"/>
        </w:rPr>
        <w:t xml:space="preserve"> Columbia Park Trail at the south end of the trail. All of them are van-accessible with </w:t>
      </w:r>
      <w:r w:rsidRPr="00FD0DE0">
        <w:rPr>
          <w:rFonts w:ascii="Arial" w:eastAsia="Times New Roman" w:hAnsi="Arial" w:cs="Arial"/>
          <w:color w:val="2A2A2A"/>
          <w:kern w:val="0"/>
          <w:sz w:val="24"/>
          <w:szCs w:val="24"/>
          <w14:ligatures w14:val="none"/>
        </w:rPr>
        <w:lastRenderedPageBreak/>
        <w:t xml:space="preserve">striped access aisles. The trail surface is </w:t>
      </w:r>
      <w:proofErr w:type="gramStart"/>
      <w:r w:rsidRPr="00FD0DE0">
        <w:rPr>
          <w:rFonts w:ascii="Arial" w:eastAsia="Times New Roman" w:hAnsi="Arial" w:cs="Arial"/>
          <w:color w:val="2A2A2A"/>
          <w:kern w:val="0"/>
          <w:sz w:val="24"/>
          <w:szCs w:val="24"/>
          <w14:ligatures w14:val="none"/>
        </w:rPr>
        <w:t>paved</w:t>
      </w:r>
      <w:proofErr w:type="gramEnd"/>
      <w:r w:rsidRPr="00FD0DE0">
        <w:rPr>
          <w:rFonts w:ascii="Arial" w:eastAsia="Times New Roman" w:hAnsi="Arial" w:cs="Arial"/>
          <w:color w:val="2A2A2A"/>
          <w:kern w:val="0"/>
          <w:sz w:val="24"/>
          <w:szCs w:val="24"/>
          <w14:ligatures w14:val="none"/>
        </w:rPr>
        <w:t xml:space="preserve"> asphalt and smooth. It is typically at least 8 feet wide. There is a painted dividing line along some of the </w:t>
      </w:r>
      <w:proofErr w:type="gramStart"/>
      <w:r w:rsidRPr="00FD0DE0">
        <w:rPr>
          <w:rFonts w:ascii="Arial" w:eastAsia="Times New Roman" w:hAnsi="Arial" w:cs="Arial"/>
          <w:color w:val="2A2A2A"/>
          <w:kern w:val="0"/>
          <w:sz w:val="24"/>
          <w:szCs w:val="24"/>
          <w14:ligatures w14:val="none"/>
        </w:rPr>
        <w:t>trail</w:t>
      </w:r>
      <w:proofErr w:type="gramEnd"/>
      <w:r w:rsidRPr="00FD0DE0">
        <w:rPr>
          <w:rFonts w:ascii="Arial" w:eastAsia="Times New Roman" w:hAnsi="Arial" w:cs="Arial"/>
          <w:color w:val="2A2A2A"/>
          <w:kern w:val="0"/>
          <w:sz w:val="24"/>
          <w:szCs w:val="24"/>
          <w14:ligatures w14:val="none"/>
        </w:rPr>
        <w:t xml:space="preserve"> which reduces the width. </w:t>
      </w:r>
    </w:p>
    <w:p w14:paraId="643CD56C" w14:textId="77777777" w:rsidR="00FD0DE0" w:rsidRPr="00FD0DE0" w:rsidRDefault="00FD0DE0" w:rsidP="00FD0DE0">
      <w:pPr>
        <w:shd w:val="clear" w:color="auto" w:fill="FFFFFF"/>
        <w:spacing w:after="0" w:line="240" w:lineRule="auto"/>
        <w:rPr>
          <w:rFonts w:ascii="Times New Roman" w:eastAsia="Times New Roman" w:hAnsi="Times New Roman" w:cs="Times New Roman"/>
          <w:kern w:val="0"/>
          <w:sz w:val="24"/>
          <w:szCs w:val="24"/>
          <w14:ligatures w14:val="none"/>
        </w:rPr>
      </w:pPr>
      <w:proofErr w:type="gramStart"/>
      <w:r w:rsidRPr="00FD0DE0">
        <w:rPr>
          <w:rFonts w:ascii="Arial" w:eastAsia="Times New Roman" w:hAnsi="Arial" w:cs="Arial"/>
          <w:color w:val="2A2A2A"/>
          <w:kern w:val="0"/>
          <w:sz w:val="24"/>
          <w:szCs w:val="24"/>
          <w14:ligatures w14:val="none"/>
        </w:rPr>
        <w:t>The majority of</w:t>
      </w:r>
      <w:proofErr w:type="gramEnd"/>
      <w:r w:rsidRPr="00FD0DE0">
        <w:rPr>
          <w:rFonts w:ascii="Arial" w:eastAsia="Times New Roman" w:hAnsi="Arial" w:cs="Arial"/>
          <w:color w:val="2A2A2A"/>
          <w:kern w:val="0"/>
          <w:sz w:val="24"/>
          <w:szCs w:val="24"/>
          <w14:ligatures w14:val="none"/>
        </w:rPr>
        <w:t xml:space="preserve"> the trail is estimated to be in the mostly gentle (5% or less) grade category. This trail will likely be navigable for most wheelchairs/mobility equipment or stroller users.</w:t>
      </w:r>
    </w:p>
    <w:p w14:paraId="0CD46BA6" w14:textId="77777777" w:rsidR="00FD0DE0" w:rsidRPr="00FD0DE0" w:rsidRDefault="00DA5F9C" w:rsidP="00FD0DE0">
      <w:pPr>
        <w:shd w:val="clear" w:color="auto" w:fill="FFFFFF"/>
        <w:spacing w:after="0" w:line="240" w:lineRule="auto"/>
        <w:rPr>
          <w:rFonts w:ascii="Times New Roman" w:eastAsia="Times New Roman" w:hAnsi="Times New Roman" w:cs="Times New Roman"/>
          <w:kern w:val="0"/>
          <w:sz w:val="24"/>
          <w:szCs w:val="24"/>
          <w14:ligatures w14:val="none"/>
        </w:rPr>
      </w:pPr>
      <w:hyperlink r:id="rId7" w:history="1">
        <w:r w:rsidR="00FD0DE0" w:rsidRPr="00FD0DE0">
          <w:rPr>
            <w:rFonts w:ascii="Trebuchet MS" w:eastAsia="Times New Roman" w:hAnsi="Trebuchet MS" w:cs="Times New Roman"/>
            <w:color w:val="1155CC"/>
            <w:kern w:val="0"/>
            <w:sz w:val="25"/>
            <w:szCs w:val="25"/>
            <w:u w:val="single"/>
            <w14:ligatures w14:val="none"/>
          </w:rPr>
          <w:t>https://www.alltrails.com/trail/us/washington/sacajewea-heritage-trail</w:t>
        </w:r>
      </w:hyperlink>
    </w:p>
    <w:p w14:paraId="4C3289DC" w14:textId="77777777" w:rsidR="00FD0DE0" w:rsidRPr="00FD0DE0" w:rsidRDefault="00FD0DE0" w:rsidP="00FD0DE0">
      <w:pPr>
        <w:shd w:val="clear" w:color="auto" w:fill="FFFFFF"/>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color w:val="2A2A2A"/>
          <w:kern w:val="0"/>
          <w:sz w:val="25"/>
          <w:szCs w:val="25"/>
          <w14:ligatures w14:val="none"/>
        </w:rPr>
        <w:t xml:space="preserve">Bike trail map of Tri Cities:  </w:t>
      </w:r>
      <w:hyperlink r:id="rId8" w:history="1">
        <w:r w:rsidRPr="00FD0DE0">
          <w:rPr>
            <w:rFonts w:ascii="Trebuchet MS" w:eastAsia="Times New Roman" w:hAnsi="Trebuchet MS" w:cs="Times New Roman"/>
            <w:color w:val="1155CC"/>
            <w:kern w:val="0"/>
            <w:sz w:val="25"/>
            <w:szCs w:val="25"/>
            <w:u w:val="single"/>
            <w14:ligatures w14:val="none"/>
          </w:rPr>
          <w:t>2020-Bike-Map-FINAL-DRAFT.pdf (biketricities.org)</w:t>
        </w:r>
      </w:hyperlink>
    </w:p>
    <w:p w14:paraId="49DF8C7F" w14:textId="77777777" w:rsidR="00FD0DE0" w:rsidRPr="00FD0DE0" w:rsidRDefault="00FD0DE0" w:rsidP="00FD0DE0">
      <w:pPr>
        <w:shd w:val="clear" w:color="auto" w:fill="FFFFFF"/>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color w:val="2A2A2A"/>
          <w:kern w:val="0"/>
          <w:sz w:val="31"/>
          <w:szCs w:val="31"/>
          <w14:ligatures w14:val="none"/>
        </w:rPr>
        <w:t>6:00 pm Dinner (On your own)</w:t>
      </w:r>
    </w:p>
    <w:p w14:paraId="201DBA3B" w14:textId="77777777" w:rsidR="00FD0DE0" w:rsidRPr="00FD0DE0" w:rsidRDefault="00FD0DE0" w:rsidP="00FD0DE0">
      <w:pPr>
        <w:spacing w:after="240" w:line="240" w:lineRule="auto"/>
        <w:rPr>
          <w:rFonts w:ascii="Times New Roman" w:eastAsia="Times New Roman" w:hAnsi="Times New Roman" w:cs="Times New Roman"/>
          <w:kern w:val="0"/>
          <w:sz w:val="24"/>
          <w:szCs w:val="24"/>
          <w14:ligatures w14:val="none"/>
        </w:rPr>
      </w:pPr>
      <w:r w:rsidRPr="00FD0DE0">
        <w:rPr>
          <w:rFonts w:ascii="Times New Roman" w:eastAsia="Times New Roman" w:hAnsi="Times New Roman" w:cs="Times New Roman"/>
          <w:kern w:val="0"/>
          <w:sz w:val="24"/>
          <w:szCs w:val="24"/>
          <w14:ligatures w14:val="none"/>
        </w:rPr>
        <w:br/>
      </w:r>
      <w:r w:rsidRPr="00FD0DE0">
        <w:rPr>
          <w:rFonts w:ascii="Times New Roman" w:eastAsia="Times New Roman" w:hAnsi="Times New Roman" w:cs="Times New Roman"/>
          <w:kern w:val="0"/>
          <w:sz w:val="24"/>
          <w:szCs w:val="24"/>
          <w14:ligatures w14:val="none"/>
        </w:rPr>
        <w:br/>
      </w:r>
    </w:p>
    <w:p w14:paraId="2F7E37F6"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b/>
          <w:bCs/>
          <w:color w:val="000000"/>
          <w:kern w:val="0"/>
          <w:sz w:val="32"/>
          <w:szCs w:val="32"/>
          <w14:ligatures w14:val="none"/>
        </w:rPr>
        <w:t>Thursday, April 18</w:t>
      </w:r>
    </w:p>
    <w:p w14:paraId="183599A2"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b/>
          <w:bCs/>
          <w:color w:val="000000"/>
          <w:kern w:val="0"/>
          <w:sz w:val="36"/>
          <w:szCs w:val="36"/>
          <w14:ligatures w14:val="none"/>
        </w:rPr>
        <w:tab/>
      </w:r>
      <w:proofErr w:type="gramStart"/>
      <w:r w:rsidRPr="00FD0DE0">
        <w:rPr>
          <w:rFonts w:ascii="Arial" w:eastAsia="Times New Roman" w:hAnsi="Arial" w:cs="Arial"/>
          <w:color w:val="000000"/>
          <w:kern w:val="0"/>
          <w:sz w:val="28"/>
          <w:szCs w:val="28"/>
          <w14:ligatures w14:val="none"/>
        </w:rPr>
        <w:t>7:00  Breakfast</w:t>
      </w:r>
      <w:proofErr w:type="gramEnd"/>
    </w:p>
    <w:p w14:paraId="5B539758"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color w:val="000000"/>
          <w:kern w:val="0"/>
          <w:sz w:val="26"/>
          <w:szCs w:val="26"/>
          <w14:ligatures w14:val="none"/>
        </w:rPr>
        <w:tab/>
        <w:t xml:space="preserve">8:30 - 12:30   Tour of Manhattan Project B Reactor (20000 Logston Blvd, Richland, </w:t>
      </w:r>
      <w:proofErr w:type="spellStart"/>
      <w:r w:rsidRPr="00FD0DE0">
        <w:rPr>
          <w:rFonts w:ascii="Arial" w:eastAsia="Times New Roman" w:hAnsi="Arial" w:cs="Arial"/>
          <w:color w:val="000000"/>
          <w:kern w:val="0"/>
          <w:sz w:val="26"/>
          <w:szCs w:val="26"/>
          <w14:ligatures w14:val="none"/>
        </w:rPr>
        <w:t>Wa</w:t>
      </w:r>
      <w:proofErr w:type="spellEnd"/>
      <w:r w:rsidRPr="00FD0DE0">
        <w:rPr>
          <w:rFonts w:ascii="Arial" w:eastAsia="Times New Roman" w:hAnsi="Arial" w:cs="Arial"/>
          <w:color w:val="000000"/>
          <w:kern w:val="0"/>
          <w:sz w:val="26"/>
          <w:szCs w:val="26"/>
          <w14:ligatures w14:val="none"/>
        </w:rPr>
        <w:t>)</w:t>
      </w:r>
    </w:p>
    <w:p w14:paraId="30E1ED5A" w14:textId="77777777" w:rsidR="00FD0DE0" w:rsidRPr="00FD0DE0" w:rsidRDefault="00FD0DE0" w:rsidP="00FD0DE0">
      <w:pPr>
        <w:spacing w:before="240" w:after="24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color w:val="26282A"/>
          <w:kern w:val="0"/>
          <w14:ligatures w14:val="none"/>
        </w:rPr>
        <w:t>Some of us have made reservations to tour the Hanford Project B nuclear reactor on April 17 or 18. Reservations can be made on this website:</w:t>
      </w:r>
    </w:p>
    <w:p w14:paraId="665B5C20" w14:textId="77777777" w:rsidR="00FD0DE0" w:rsidRPr="00FD0DE0" w:rsidRDefault="00DA5F9C" w:rsidP="00FD0DE0">
      <w:pPr>
        <w:spacing w:before="240" w:after="240" w:line="240" w:lineRule="auto"/>
        <w:rPr>
          <w:rFonts w:ascii="Times New Roman" w:eastAsia="Times New Roman" w:hAnsi="Times New Roman" w:cs="Times New Roman"/>
          <w:kern w:val="0"/>
          <w:sz w:val="24"/>
          <w:szCs w:val="24"/>
          <w14:ligatures w14:val="none"/>
        </w:rPr>
      </w:pPr>
      <w:hyperlink r:id="rId9" w:history="1">
        <w:r w:rsidR="00FD0DE0" w:rsidRPr="00FD0DE0">
          <w:rPr>
            <w:rFonts w:ascii="Arial" w:eastAsia="Times New Roman" w:hAnsi="Arial" w:cs="Arial"/>
            <w:color w:val="1155CC"/>
            <w:kern w:val="0"/>
            <w:u w:val="single"/>
            <w14:ligatures w14:val="none"/>
          </w:rPr>
          <w:t>Manhattan Project B Reactor Tours</w:t>
        </w:r>
      </w:hyperlink>
    </w:p>
    <w:tbl>
      <w:tblPr>
        <w:tblW w:w="0" w:type="auto"/>
        <w:tblCellMar>
          <w:top w:w="15" w:type="dxa"/>
          <w:left w:w="15" w:type="dxa"/>
          <w:bottom w:w="15" w:type="dxa"/>
          <w:right w:w="15" w:type="dxa"/>
        </w:tblCellMar>
        <w:tblLook w:val="04A0" w:firstRow="1" w:lastRow="0" w:firstColumn="1" w:lastColumn="0" w:noHBand="0" w:noVBand="1"/>
      </w:tblPr>
      <w:tblGrid>
        <w:gridCol w:w="66"/>
      </w:tblGrid>
      <w:tr w:rsidR="00FD0DE0" w:rsidRPr="00FD0DE0" w14:paraId="1E932212" w14:textId="77777777" w:rsidTr="00FD0DE0">
        <w:trPr>
          <w:trHeight w:val="30"/>
        </w:trPr>
        <w:tc>
          <w:tcPr>
            <w:tcW w:w="0" w:type="auto"/>
            <w:hideMark/>
          </w:tcPr>
          <w:p w14:paraId="59EA2DEF"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FD0DE0" w:rsidRPr="00FD0DE0" w14:paraId="48CF4CC2" w14:textId="77777777">
              <w:tc>
                <w:tcPr>
                  <w:tcW w:w="0" w:type="auto"/>
                  <w:hideMark/>
                </w:tcPr>
                <w:p w14:paraId="07F122C3"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tc>
            </w:tr>
          </w:tbl>
          <w:p w14:paraId="53C097FA"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tc>
      </w:tr>
    </w:tbl>
    <w:p w14:paraId="0D8ED4A0" w14:textId="77777777" w:rsidR="00FD0DE0" w:rsidRPr="00FD0DE0" w:rsidRDefault="00FD0DE0" w:rsidP="00FD0DE0">
      <w:pPr>
        <w:spacing w:after="0" w:line="240" w:lineRule="auto"/>
        <w:ind w:firstLine="720"/>
        <w:rPr>
          <w:rFonts w:ascii="Times New Roman" w:eastAsia="Times New Roman" w:hAnsi="Times New Roman" w:cs="Times New Roman"/>
          <w:kern w:val="0"/>
          <w:sz w:val="24"/>
          <w:szCs w:val="24"/>
          <w14:ligatures w14:val="none"/>
        </w:rPr>
      </w:pPr>
      <w:r w:rsidRPr="00FD0DE0">
        <w:rPr>
          <w:rFonts w:ascii="Arial" w:eastAsia="Times New Roman" w:hAnsi="Arial" w:cs="Arial"/>
          <w:color w:val="000000"/>
          <w:kern w:val="0"/>
          <w:sz w:val="26"/>
          <w:szCs w:val="26"/>
          <w14:ligatures w14:val="none"/>
        </w:rPr>
        <w:t>1:00 Lunch on your own  </w:t>
      </w:r>
    </w:p>
    <w:p w14:paraId="3B7FA790"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color w:val="000000"/>
          <w:kern w:val="0"/>
          <w:sz w:val="26"/>
          <w:szCs w:val="26"/>
          <w14:ligatures w14:val="none"/>
        </w:rPr>
        <w:tab/>
        <w:t xml:space="preserve">2:00 Wanapum Heritage Center (Wanapum Heritage Center 29086 </w:t>
      </w:r>
      <w:proofErr w:type="spellStart"/>
      <w:r w:rsidRPr="00FD0DE0">
        <w:rPr>
          <w:rFonts w:ascii="Arial" w:eastAsia="Times New Roman" w:hAnsi="Arial" w:cs="Arial"/>
          <w:color w:val="000000"/>
          <w:kern w:val="0"/>
          <w:sz w:val="26"/>
          <w:szCs w:val="26"/>
          <w14:ligatures w14:val="none"/>
        </w:rPr>
        <w:t>Wa</w:t>
      </w:r>
      <w:proofErr w:type="spellEnd"/>
      <w:r w:rsidRPr="00FD0DE0">
        <w:rPr>
          <w:rFonts w:ascii="Arial" w:eastAsia="Times New Roman" w:hAnsi="Arial" w:cs="Arial"/>
          <w:color w:val="000000"/>
          <w:kern w:val="0"/>
          <w:sz w:val="26"/>
          <w:szCs w:val="26"/>
          <w14:ligatures w14:val="none"/>
        </w:rPr>
        <w:t xml:space="preserve"> 24</w:t>
      </w:r>
      <w:proofErr w:type="gramStart"/>
      <w:r w:rsidRPr="00FD0DE0">
        <w:rPr>
          <w:rFonts w:ascii="Arial" w:eastAsia="Times New Roman" w:hAnsi="Arial" w:cs="Arial"/>
          <w:color w:val="000000"/>
          <w:kern w:val="0"/>
          <w:sz w:val="26"/>
          <w:szCs w:val="26"/>
          <w14:ligatures w14:val="none"/>
        </w:rPr>
        <w:t>)  45</w:t>
      </w:r>
      <w:proofErr w:type="gramEnd"/>
      <w:r w:rsidRPr="00FD0DE0">
        <w:rPr>
          <w:rFonts w:ascii="Arial" w:eastAsia="Times New Roman" w:hAnsi="Arial" w:cs="Arial"/>
          <w:color w:val="000000"/>
          <w:kern w:val="0"/>
          <w:sz w:val="26"/>
          <w:szCs w:val="26"/>
          <w14:ligatures w14:val="none"/>
        </w:rPr>
        <w:t xml:space="preserve"> min drive open Thurs 8:30 - 4:30</w:t>
      </w:r>
    </w:p>
    <w:p w14:paraId="2B4C03F3"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1E404371" w14:textId="77777777" w:rsidR="00FD0DE0" w:rsidRPr="00FD0DE0" w:rsidRDefault="00FD0DE0" w:rsidP="00FD0DE0">
      <w:pPr>
        <w:shd w:val="clear" w:color="auto" w:fill="FFFFFF"/>
        <w:spacing w:after="0" w:line="240" w:lineRule="auto"/>
        <w:rPr>
          <w:rFonts w:ascii="Times New Roman" w:eastAsia="Times New Roman" w:hAnsi="Times New Roman" w:cs="Times New Roman"/>
          <w:kern w:val="0"/>
          <w:sz w:val="24"/>
          <w:szCs w:val="24"/>
          <w14:ligatures w14:val="none"/>
        </w:rPr>
      </w:pPr>
      <w:r w:rsidRPr="00FD0DE0">
        <w:rPr>
          <w:rFonts w:ascii="Roboto" w:eastAsia="Times New Roman" w:hAnsi="Roboto" w:cs="Times New Roman"/>
          <w:color w:val="999999"/>
          <w:kern w:val="0"/>
          <w:sz w:val="23"/>
          <w:szCs w:val="23"/>
          <w14:ligatures w14:val="none"/>
        </w:rPr>
        <w:t xml:space="preserve">The Heritage Center is intended to protect preserve and perpetuate the culture traditions and identity of the Wanapum of Priest Rapids. It is located along the banks of the Columbia River, near Priest Rapids Dam, on the ancestral grounds of the Wanapum. The 50,000 sq ft facility houses a 10,000 sq ft permanent exhibit space, a 2,000 sq ft temporary rotating exhibit space, a </w:t>
      </w:r>
      <w:proofErr w:type="gramStart"/>
      <w:r w:rsidRPr="00FD0DE0">
        <w:rPr>
          <w:rFonts w:ascii="Roboto" w:eastAsia="Times New Roman" w:hAnsi="Roboto" w:cs="Times New Roman"/>
          <w:color w:val="999999"/>
          <w:kern w:val="0"/>
          <w:sz w:val="23"/>
          <w:szCs w:val="23"/>
          <w14:ligatures w14:val="none"/>
        </w:rPr>
        <w:t>climate controlled</w:t>
      </w:r>
      <w:proofErr w:type="gramEnd"/>
      <w:r w:rsidRPr="00FD0DE0">
        <w:rPr>
          <w:rFonts w:ascii="Roboto" w:eastAsia="Times New Roman" w:hAnsi="Roboto" w:cs="Times New Roman"/>
          <w:color w:val="999999"/>
          <w:kern w:val="0"/>
          <w:sz w:val="23"/>
          <w:szCs w:val="23"/>
          <w14:ligatures w14:val="none"/>
        </w:rPr>
        <w:t xml:space="preserve"> repository and collection facility, a library, staff offices and open space for large group activities conferences, demonstrations, training and living culture program activities.</w:t>
      </w:r>
    </w:p>
    <w:p w14:paraId="22680870" w14:textId="77777777" w:rsidR="00FD0DE0" w:rsidRPr="00FD0DE0" w:rsidRDefault="00FD0DE0" w:rsidP="00FD0DE0">
      <w:pPr>
        <w:shd w:val="clear" w:color="auto" w:fill="FFFFFF"/>
        <w:spacing w:after="300" w:line="240" w:lineRule="auto"/>
        <w:rPr>
          <w:rFonts w:ascii="Times New Roman" w:eastAsia="Times New Roman" w:hAnsi="Times New Roman" w:cs="Times New Roman"/>
          <w:kern w:val="0"/>
          <w:sz w:val="24"/>
          <w:szCs w:val="24"/>
          <w14:ligatures w14:val="none"/>
        </w:rPr>
      </w:pPr>
      <w:r w:rsidRPr="00FD0DE0">
        <w:rPr>
          <w:rFonts w:ascii="Roboto" w:eastAsia="Times New Roman" w:hAnsi="Roboto" w:cs="Times New Roman"/>
          <w:b/>
          <w:bCs/>
          <w:color w:val="999999"/>
          <w:kern w:val="0"/>
          <w:sz w:val="23"/>
          <w:szCs w:val="23"/>
          <w14:ligatures w14:val="none"/>
        </w:rPr>
        <w:t>Permanent Exhibit highlights include:</w:t>
      </w:r>
    </w:p>
    <w:p w14:paraId="0C1887FC" w14:textId="77777777" w:rsidR="00FD0DE0" w:rsidRPr="00FD0DE0" w:rsidRDefault="00FD0DE0" w:rsidP="00FD0DE0">
      <w:pPr>
        <w:numPr>
          <w:ilvl w:val="0"/>
          <w:numId w:val="1"/>
        </w:numPr>
        <w:shd w:val="clear" w:color="auto" w:fill="FFFFFF"/>
        <w:spacing w:before="160" w:after="0" w:line="240" w:lineRule="auto"/>
        <w:ind w:left="1020"/>
        <w:textAlignment w:val="baseline"/>
        <w:rPr>
          <w:rFonts w:ascii="Roboto" w:eastAsia="Times New Roman" w:hAnsi="Roboto" w:cs="Times New Roman"/>
          <w:color w:val="999999"/>
          <w:kern w:val="0"/>
          <w:sz w:val="23"/>
          <w:szCs w:val="23"/>
          <w14:ligatures w14:val="none"/>
        </w:rPr>
      </w:pPr>
      <w:r w:rsidRPr="00FD0DE0">
        <w:rPr>
          <w:rFonts w:ascii="Roboto" w:eastAsia="Times New Roman" w:hAnsi="Roboto" w:cs="Times New Roman"/>
          <w:color w:val="999999"/>
          <w:kern w:val="0"/>
          <w:sz w:val="23"/>
          <w:szCs w:val="23"/>
          <w14:ligatures w14:val="none"/>
        </w:rPr>
        <w:t>interactive monitors</w:t>
      </w:r>
    </w:p>
    <w:p w14:paraId="2425731D" w14:textId="77777777" w:rsidR="00FD0DE0" w:rsidRPr="00FD0DE0" w:rsidRDefault="00FD0DE0" w:rsidP="00FD0DE0">
      <w:pPr>
        <w:numPr>
          <w:ilvl w:val="0"/>
          <w:numId w:val="1"/>
        </w:numPr>
        <w:shd w:val="clear" w:color="auto" w:fill="FFFFFF"/>
        <w:spacing w:after="0" w:line="240" w:lineRule="auto"/>
        <w:ind w:left="1020"/>
        <w:textAlignment w:val="baseline"/>
        <w:rPr>
          <w:rFonts w:ascii="Roboto" w:eastAsia="Times New Roman" w:hAnsi="Roboto" w:cs="Times New Roman"/>
          <w:color w:val="999999"/>
          <w:kern w:val="0"/>
          <w:sz w:val="23"/>
          <w:szCs w:val="23"/>
          <w14:ligatures w14:val="none"/>
        </w:rPr>
      </w:pPr>
      <w:r w:rsidRPr="00FD0DE0">
        <w:rPr>
          <w:rFonts w:ascii="Roboto" w:eastAsia="Times New Roman" w:hAnsi="Roboto" w:cs="Times New Roman"/>
          <w:color w:val="999999"/>
          <w:kern w:val="0"/>
          <w:sz w:val="23"/>
          <w:szCs w:val="23"/>
          <w14:ligatures w14:val="none"/>
        </w:rPr>
        <w:t>45-seat theatre</w:t>
      </w:r>
    </w:p>
    <w:p w14:paraId="4BBDEB96" w14:textId="77777777" w:rsidR="00FD0DE0" w:rsidRPr="00FD0DE0" w:rsidRDefault="00FD0DE0" w:rsidP="00FD0DE0">
      <w:pPr>
        <w:numPr>
          <w:ilvl w:val="0"/>
          <w:numId w:val="1"/>
        </w:numPr>
        <w:shd w:val="clear" w:color="auto" w:fill="FFFFFF"/>
        <w:spacing w:after="0" w:line="240" w:lineRule="auto"/>
        <w:ind w:left="1020"/>
        <w:textAlignment w:val="baseline"/>
        <w:rPr>
          <w:rFonts w:ascii="Roboto" w:eastAsia="Times New Roman" w:hAnsi="Roboto" w:cs="Times New Roman"/>
          <w:color w:val="999999"/>
          <w:kern w:val="0"/>
          <w:sz w:val="23"/>
          <w:szCs w:val="23"/>
          <w14:ligatures w14:val="none"/>
        </w:rPr>
      </w:pPr>
      <w:r w:rsidRPr="00FD0DE0">
        <w:rPr>
          <w:rFonts w:ascii="Roboto" w:eastAsia="Times New Roman" w:hAnsi="Roboto" w:cs="Times New Roman"/>
          <w:color w:val="999999"/>
          <w:kern w:val="0"/>
          <w:sz w:val="23"/>
          <w:szCs w:val="23"/>
          <w14:ligatures w14:val="none"/>
        </w:rPr>
        <w:t>Wanapum history film</w:t>
      </w:r>
      <w:r w:rsidRPr="00FD0DE0">
        <w:rPr>
          <w:rFonts w:ascii="Roboto" w:eastAsia="Times New Roman" w:hAnsi="Roboto" w:cs="Times New Roman"/>
          <w:i/>
          <w:iCs/>
          <w:color w:val="999999"/>
          <w:kern w:val="0"/>
          <w:sz w:val="23"/>
          <w:szCs w:val="23"/>
          <w14:ligatures w14:val="none"/>
        </w:rPr>
        <w:t xml:space="preserve"> "Life as a Wanapum"</w:t>
      </w:r>
    </w:p>
    <w:p w14:paraId="5003C158" w14:textId="77777777" w:rsidR="00FD0DE0" w:rsidRPr="00FD0DE0" w:rsidRDefault="00FD0DE0" w:rsidP="00FD0DE0">
      <w:pPr>
        <w:numPr>
          <w:ilvl w:val="0"/>
          <w:numId w:val="1"/>
        </w:numPr>
        <w:shd w:val="clear" w:color="auto" w:fill="FFFFFF"/>
        <w:spacing w:after="0" w:line="240" w:lineRule="auto"/>
        <w:ind w:left="1020"/>
        <w:textAlignment w:val="baseline"/>
        <w:rPr>
          <w:rFonts w:ascii="Roboto" w:eastAsia="Times New Roman" w:hAnsi="Roboto" w:cs="Times New Roman"/>
          <w:color w:val="999999"/>
          <w:kern w:val="0"/>
          <w:sz w:val="23"/>
          <w:szCs w:val="23"/>
          <w14:ligatures w14:val="none"/>
        </w:rPr>
      </w:pPr>
      <w:r w:rsidRPr="00FD0DE0">
        <w:rPr>
          <w:rFonts w:ascii="Roboto" w:eastAsia="Times New Roman" w:hAnsi="Roboto" w:cs="Times New Roman"/>
          <w:color w:val="999999"/>
          <w:kern w:val="0"/>
          <w:sz w:val="23"/>
          <w:szCs w:val="23"/>
          <w14:ligatures w14:val="none"/>
        </w:rPr>
        <w:t>dioramas and life-size tule mat lodge</w:t>
      </w:r>
    </w:p>
    <w:p w14:paraId="3B1D1D5E" w14:textId="77777777" w:rsidR="00FD0DE0" w:rsidRPr="00FD0DE0" w:rsidRDefault="00FD0DE0" w:rsidP="00FD0DE0">
      <w:pPr>
        <w:numPr>
          <w:ilvl w:val="0"/>
          <w:numId w:val="1"/>
        </w:numPr>
        <w:shd w:val="clear" w:color="auto" w:fill="FFFFFF"/>
        <w:spacing w:line="240" w:lineRule="auto"/>
        <w:ind w:left="1020"/>
        <w:textAlignment w:val="baseline"/>
        <w:rPr>
          <w:rFonts w:ascii="Roboto" w:eastAsia="Times New Roman" w:hAnsi="Roboto" w:cs="Times New Roman"/>
          <w:color w:val="999999"/>
          <w:kern w:val="0"/>
          <w:sz w:val="23"/>
          <w:szCs w:val="23"/>
          <w14:ligatures w14:val="none"/>
        </w:rPr>
      </w:pPr>
      <w:r w:rsidRPr="00FD0DE0">
        <w:rPr>
          <w:rFonts w:ascii="Roboto" w:eastAsia="Times New Roman" w:hAnsi="Roboto" w:cs="Times New Roman"/>
          <w:color w:val="999999"/>
          <w:kern w:val="0"/>
          <w:sz w:val="23"/>
          <w:szCs w:val="23"/>
          <w14:ligatures w14:val="none"/>
        </w:rPr>
        <w:t xml:space="preserve">audio interviews with Wanapum about gathering, fishing hunting, trading and </w:t>
      </w:r>
      <w:proofErr w:type="gramStart"/>
      <w:r w:rsidRPr="00FD0DE0">
        <w:rPr>
          <w:rFonts w:ascii="Roboto" w:eastAsia="Times New Roman" w:hAnsi="Roboto" w:cs="Times New Roman"/>
          <w:color w:val="999999"/>
          <w:kern w:val="0"/>
          <w:sz w:val="23"/>
          <w:szCs w:val="23"/>
          <w14:ligatures w14:val="none"/>
        </w:rPr>
        <w:t>healing</w:t>
      </w:r>
      <w:proofErr w:type="gramEnd"/>
    </w:p>
    <w:p w14:paraId="66FC752A" w14:textId="77777777" w:rsidR="00FD0DE0" w:rsidRPr="00FD0DE0" w:rsidRDefault="00FD0DE0" w:rsidP="00FD0DE0">
      <w:pPr>
        <w:shd w:val="clear" w:color="auto" w:fill="FFFFFF"/>
        <w:spacing w:after="0" w:line="240" w:lineRule="auto"/>
        <w:outlineLvl w:val="4"/>
        <w:rPr>
          <w:rFonts w:ascii="Times New Roman" w:eastAsia="Times New Roman" w:hAnsi="Times New Roman" w:cs="Times New Roman"/>
          <w:b/>
          <w:bCs/>
          <w:kern w:val="0"/>
          <w:sz w:val="20"/>
          <w:szCs w:val="20"/>
          <w14:ligatures w14:val="none"/>
        </w:rPr>
      </w:pPr>
      <w:r w:rsidRPr="00FD0DE0">
        <w:rPr>
          <w:rFonts w:ascii="Playfair Display" w:eastAsia="Times New Roman" w:hAnsi="Playfair Display" w:cs="Times New Roman"/>
          <w:color w:val="333333"/>
          <w:kern w:val="0"/>
          <w:sz w:val="23"/>
          <w:szCs w:val="23"/>
          <w14:ligatures w14:val="none"/>
        </w:rPr>
        <w:t>Free admission</w:t>
      </w:r>
    </w:p>
    <w:p w14:paraId="7E27BA2D" w14:textId="77777777" w:rsidR="00FD0DE0" w:rsidRPr="00FD0DE0" w:rsidRDefault="00FD0DE0" w:rsidP="00FD0DE0">
      <w:pPr>
        <w:spacing w:after="240" w:line="240" w:lineRule="auto"/>
        <w:rPr>
          <w:rFonts w:ascii="Times New Roman" w:eastAsia="Times New Roman" w:hAnsi="Times New Roman" w:cs="Times New Roman"/>
          <w:kern w:val="0"/>
          <w:sz w:val="24"/>
          <w:szCs w:val="24"/>
          <w14:ligatures w14:val="none"/>
        </w:rPr>
      </w:pPr>
    </w:p>
    <w:p w14:paraId="551E3C18"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Arial" w:eastAsia="Times New Roman" w:hAnsi="Arial" w:cs="Arial"/>
          <w:b/>
          <w:bCs/>
          <w:color w:val="000000"/>
          <w:kern w:val="0"/>
          <w:sz w:val="34"/>
          <w:szCs w:val="34"/>
          <w14:ligatures w14:val="none"/>
        </w:rPr>
        <w:lastRenderedPageBreak/>
        <w:t>Friday, April 19</w:t>
      </w:r>
    </w:p>
    <w:p w14:paraId="03F4465B"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4D3BB82C"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color w:val="2A2A2A"/>
          <w:kern w:val="0"/>
          <w:sz w:val="33"/>
          <w:szCs w:val="33"/>
          <w14:ligatures w14:val="none"/>
        </w:rPr>
        <w:t>Sacagawea State Park, 2503 Sacajawea Park Rd, Pasco, 99301</w:t>
      </w:r>
    </w:p>
    <w:p w14:paraId="071542C9"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b/>
          <w:bCs/>
          <w:color w:val="2A2A2A"/>
          <w:kern w:val="0"/>
          <w:sz w:val="33"/>
          <w:szCs w:val="33"/>
          <w14:ligatures w14:val="none"/>
        </w:rPr>
        <w:t>Palouse Tribe Cultural Gathering–</w:t>
      </w:r>
    </w:p>
    <w:p w14:paraId="55AFC17B"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529E68D2"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b/>
          <w:bCs/>
          <w:color w:val="2A2A2A"/>
          <w:kern w:val="0"/>
          <w:sz w:val="33"/>
          <w:szCs w:val="33"/>
          <w14:ligatures w14:val="none"/>
        </w:rPr>
        <w:t xml:space="preserve">Hosted by Giving Voice:   </w:t>
      </w:r>
      <w:proofErr w:type="spellStart"/>
      <w:r w:rsidRPr="00FD0DE0">
        <w:rPr>
          <w:rFonts w:ascii="Trebuchet MS" w:eastAsia="Times New Roman" w:hAnsi="Trebuchet MS" w:cs="Times New Roman"/>
          <w:b/>
          <w:bCs/>
          <w:color w:val="2A2A2A"/>
          <w:kern w:val="0"/>
          <w:sz w:val="33"/>
          <w:szCs w:val="33"/>
          <w14:ligatures w14:val="none"/>
        </w:rPr>
        <w:t>Khimstonik</w:t>
      </w:r>
      <w:proofErr w:type="spellEnd"/>
      <w:r w:rsidRPr="00FD0DE0">
        <w:rPr>
          <w:rFonts w:ascii="Trebuchet MS" w:eastAsia="Times New Roman" w:hAnsi="Trebuchet MS" w:cs="Times New Roman"/>
          <w:b/>
          <w:bCs/>
          <w:color w:val="2A2A2A"/>
          <w:kern w:val="0"/>
          <w:sz w:val="33"/>
          <w:szCs w:val="33"/>
          <w14:ligatures w14:val="none"/>
        </w:rPr>
        <w:t> </w:t>
      </w:r>
    </w:p>
    <w:p w14:paraId="222811AA"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color w:val="2A2A2A"/>
          <w:kern w:val="0"/>
          <w:sz w:val="25"/>
          <w:szCs w:val="25"/>
          <w14:ligatures w14:val="none"/>
        </w:rPr>
        <w:t xml:space="preserve">9:00 am - 2:00 </w:t>
      </w:r>
      <w:proofErr w:type="gramStart"/>
      <w:r w:rsidRPr="00FD0DE0">
        <w:rPr>
          <w:rFonts w:ascii="Trebuchet MS" w:eastAsia="Times New Roman" w:hAnsi="Trebuchet MS" w:cs="Times New Roman"/>
          <w:color w:val="2A2A2A"/>
          <w:kern w:val="0"/>
          <w:sz w:val="25"/>
          <w:szCs w:val="25"/>
          <w14:ligatures w14:val="none"/>
        </w:rPr>
        <w:t>pm  Native</w:t>
      </w:r>
      <w:proofErr w:type="gramEnd"/>
      <w:r w:rsidRPr="00FD0DE0">
        <w:rPr>
          <w:rFonts w:ascii="Trebuchet MS" w:eastAsia="Times New Roman" w:hAnsi="Trebuchet MS" w:cs="Times New Roman"/>
          <w:color w:val="2A2A2A"/>
          <w:kern w:val="0"/>
          <w:sz w:val="25"/>
          <w:szCs w:val="25"/>
          <w14:ligatures w14:val="none"/>
        </w:rPr>
        <w:t xml:space="preserve"> American arts, crafts, songs, foods and more!  Honor the shared hereditary responsibilities through remembrance and a living culture.  Free admission but Discover Pass required for parking.</w:t>
      </w:r>
      <w:r w:rsidRPr="00FD0DE0">
        <w:rPr>
          <w:rFonts w:ascii="Trebuchet MS" w:eastAsia="Times New Roman" w:hAnsi="Trebuchet MS" w:cs="Times New Roman"/>
          <w:color w:val="2A2A2A"/>
          <w:kern w:val="0"/>
          <w:sz w:val="25"/>
          <w:szCs w:val="25"/>
          <w14:ligatures w14:val="none"/>
        </w:rPr>
        <w:br/>
      </w:r>
      <w:r w:rsidRPr="00FD0DE0">
        <w:rPr>
          <w:rFonts w:ascii="Trebuchet MS" w:eastAsia="Times New Roman" w:hAnsi="Trebuchet MS" w:cs="Times New Roman"/>
          <w:color w:val="2A2A2A"/>
          <w:kern w:val="0"/>
          <w:sz w:val="25"/>
          <w:szCs w:val="25"/>
          <w14:ligatures w14:val="none"/>
        </w:rPr>
        <w:br/>
        <w:t xml:space="preserve">Broads are a community </w:t>
      </w:r>
      <w:proofErr w:type="gramStart"/>
      <w:r w:rsidRPr="00FD0DE0">
        <w:rPr>
          <w:rFonts w:ascii="Trebuchet MS" w:eastAsia="Times New Roman" w:hAnsi="Trebuchet MS" w:cs="Times New Roman"/>
          <w:color w:val="2A2A2A"/>
          <w:kern w:val="0"/>
          <w:sz w:val="25"/>
          <w:szCs w:val="25"/>
          <w14:ligatures w14:val="none"/>
        </w:rPr>
        <w:t>partner, and</w:t>
      </w:r>
      <w:proofErr w:type="gramEnd"/>
      <w:r w:rsidRPr="00FD0DE0">
        <w:rPr>
          <w:rFonts w:ascii="Trebuchet MS" w:eastAsia="Times New Roman" w:hAnsi="Trebuchet MS" w:cs="Times New Roman"/>
          <w:color w:val="2A2A2A"/>
          <w:kern w:val="0"/>
          <w:sz w:val="25"/>
          <w:szCs w:val="25"/>
          <w14:ligatures w14:val="none"/>
        </w:rPr>
        <w:t xml:space="preserve"> will have a table along with other supporters.</w:t>
      </w:r>
    </w:p>
    <w:p w14:paraId="763A6445"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3925B024"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color w:val="2A2A2A"/>
          <w:kern w:val="0"/>
          <w:sz w:val="29"/>
          <w:szCs w:val="29"/>
          <w14:ligatures w14:val="none"/>
        </w:rPr>
        <w:t>2:00 pm   Farewell and safe travels!</w:t>
      </w:r>
    </w:p>
    <w:p w14:paraId="75E31F54" w14:textId="77777777" w:rsidR="00FD0DE0" w:rsidRPr="00FD0DE0" w:rsidRDefault="00FD0DE0" w:rsidP="00FD0DE0">
      <w:pPr>
        <w:spacing w:after="240" w:line="240" w:lineRule="auto"/>
        <w:rPr>
          <w:rFonts w:ascii="Times New Roman" w:eastAsia="Times New Roman" w:hAnsi="Times New Roman" w:cs="Times New Roman"/>
          <w:kern w:val="0"/>
          <w:sz w:val="24"/>
          <w:szCs w:val="24"/>
          <w14:ligatures w14:val="none"/>
        </w:rPr>
      </w:pPr>
    </w:p>
    <w:p w14:paraId="2535D9F2"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color w:val="2A2A2A"/>
          <w:kern w:val="0"/>
          <w:sz w:val="29"/>
          <w:szCs w:val="29"/>
          <w14:ligatures w14:val="none"/>
        </w:rPr>
        <w:t>List of Resources:</w:t>
      </w:r>
    </w:p>
    <w:p w14:paraId="1DF6D948"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21FA53C2" w14:textId="77777777" w:rsidR="00FD0DE0" w:rsidRPr="00FD0DE0" w:rsidRDefault="00DA5F9C" w:rsidP="00FD0DE0">
      <w:pPr>
        <w:spacing w:after="0" w:line="240" w:lineRule="auto"/>
        <w:rPr>
          <w:rFonts w:ascii="Times New Roman" w:eastAsia="Times New Roman" w:hAnsi="Times New Roman" w:cs="Times New Roman"/>
          <w:kern w:val="0"/>
          <w:sz w:val="24"/>
          <w:szCs w:val="24"/>
          <w14:ligatures w14:val="none"/>
        </w:rPr>
      </w:pPr>
      <w:hyperlink r:id="rId10" w:history="1">
        <w:r w:rsidR="00FD0DE0" w:rsidRPr="00FD0DE0">
          <w:rPr>
            <w:rFonts w:ascii="Trebuchet MS" w:eastAsia="Times New Roman" w:hAnsi="Trebuchet MS" w:cs="Times New Roman"/>
            <w:color w:val="1155CC"/>
            <w:kern w:val="0"/>
            <w:sz w:val="29"/>
            <w:szCs w:val="29"/>
            <w:u w:val="single"/>
            <w14:ligatures w14:val="none"/>
          </w:rPr>
          <w:t>Why this is a pivotal moment for Hanford’s nuclear waste cleanup | The Seattle Times</w:t>
        </w:r>
      </w:hyperlink>
    </w:p>
    <w:p w14:paraId="1B6C0096"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p>
    <w:p w14:paraId="195F3C6F"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b/>
          <w:bCs/>
          <w:color w:val="2A2A2A"/>
          <w:kern w:val="0"/>
          <w:sz w:val="29"/>
          <w:szCs w:val="29"/>
          <w14:ligatures w14:val="none"/>
        </w:rPr>
        <w:t>Destroying and restoring or destruction and restoration</w:t>
      </w:r>
      <w:proofErr w:type="gramStart"/>
      <w:r w:rsidRPr="00FD0DE0">
        <w:rPr>
          <w:rFonts w:ascii="Trebuchet MS" w:eastAsia="Times New Roman" w:hAnsi="Trebuchet MS" w:cs="Times New Roman"/>
          <w:color w:val="2A2A2A"/>
          <w:kern w:val="0"/>
          <w:sz w:val="29"/>
          <w:szCs w:val="29"/>
          <w14:ligatures w14:val="none"/>
        </w:rPr>
        <w:t>-  Challenges</w:t>
      </w:r>
      <w:proofErr w:type="gramEnd"/>
      <w:r w:rsidRPr="00FD0DE0">
        <w:rPr>
          <w:rFonts w:ascii="Trebuchet MS" w:eastAsia="Times New Roman" w:hAnsi="Trebuchet MS" w:cs="Times New Roman"/>
          <w:color w:val="2A2A2A"/>
          <w:kern w:val="0"/>
          <w:sz w:val="29"/>
          <w:szCs w:val="29"/>
          <w14:ligatures w14:val="none"/>
        </w:rPr>
        <w:t xml:space="preserve"> in the Columbia River basin. </w:t>
      </w:r>
    </w:p>
    <w:p w14:paraId="759E1BCE" w14:textId="77777777" w:rsidR="00FD0DE0" w:rsidRPr="00FD0DE0" w:rsidRDefault="00FD0DE0" w:rsidP="00FD0DE0">
      <w:pPr>
        <w:spacing w:after="0" w:line="240" w:lineRule="auto"/>
        <w:rPr>
          <w:rFonts w:ascii="Times New Roman" w:eastAsia="Times New Roman" w:hAnsi="Times New Roman" w:cs="Times New Roman"/>
          <w:kern w:val="0"/>
          <w:sz w:val="24"/>
          <w:szCs w:val="24"/>
          <w14:ligatures w14:val="none"/>
        </w:rPr>
      </w:pPr>
      <w:r w:rsidRPr="00FD0DE0">
        <w:rPr>
          <w:rFonts w:ascii="Trebuchet MS" w:eastAsia="Times New Roman" w:hAnsi="Trebuchet MS" w:cs="Times New Roman"/>
          <w:b/>
          <w:bCs/>
          <w:color w:val="2A2A2A"/>
          <w:kern w:val="0"/>
          <w:sz w:val="29"/>
          <w:szCs w:val="29"/>
          <w14:ligatures w14:val="none"/>
        </w:rPr>
        <w:t xml:space="preserve">Atomic Days:   </w:t>
      </w:r>
      <w:r w:rsidRPr="00FD0DE0">
        <w:rPr>
          <w:rFonts w:ascii="Trebuchet MS" w:eastAsia="Times New Roman" w:hAnsi="Trebuchet MS" w:cs="Times New Roman"/>
          <w:b/>
          <w:bCs/>
          <w:color w:val="2A2A2A"/>
          <w:kern w:val="0"/>
          <w:sz w:val="29"/>
          <w:szCs w:val="29"/>
          <w:u w:val="single"/>
          <w14:ligatures w14:val="none"/>
        </w:rPr>
        <w:t>The Untold Story of the Most Toxic Place in America</w:t>
      </w:r>
      <w:r w:rsidRPr="00FD0DE0">
        <w:rPr>
          <w:rFonts w:ascii="Trebuchet MS" w:eastAsia="Times New Roman" w:hAnsi="Trebuchet MS" w:cs="Times New Roman"/>
          <w:color w:val="2A2A2A"/>
          <w:kern w:val="0"/>
          <w:sz w:val="29"/>
          <w:szCs w:val="29"/>
          <w14:ligatures w14:val="none"/>
        </w:rPr>
        <w:t xml:space="preserve"> by Joshua Frank</w:t>
      </w:r>
    </w:p>
    <w:p w14:paraId="0364835C" w14:textId="4D9D917D" w:rsidR="009911A8" w:rsidRDefault="00FD0DE0" w:rsidP="00FD0DE0">
      <w:r w:rsidRPr="00FD0DE0">
        <w:rPr>
          <w:rFonts w:ascii="Trebuchet MS" w:eastAsia="Times New Roman" w:hAnsi="Trebuchet MS" w:cs="Times New Roman"/>
          <w:b/>
          <w:bCs/>
          <w:color w:val="2A2A2A"/>
          <w:kern w:val="0"/>
          <w:sz w:val="29"/>
          <w:szCs w:val="29"/>
          <w14:ligatures w14:val="none"/>
        </w:rPr>
        <w:t>“Apocalypse Factory:  Plutonium and the Making of the Atomic Age”</w:t>
      </w:r>
      <w:r w:rsidRPr="00FD0DE0">
        <w:rPr>
          <w:rFonts w:ascii="Trebuchet MS" w:eastAsia="Times New Roman" w:hAnsi="Trebuchet MS" w:cs="Times New Roman"/>
          <w:color w:val="2A2A2A"/>
          <w:kern w:val="0"/>
          <w:sz w:val="29"/>
          <w:szCs w:val="29"/>
          <w14:ligatures w14:val="none"/>
        </w:rPr>
        <w:t xml:space="preserve"> by Steve Olson about Hanford, its </w:t>
      </w:r>
      <w:proofErr w:type="gramStart"/>
      <w:r w:rsidRPr="00FD0DE0">
        <w:rPr>
          <w:rFonts w:ascii="Trebuchet MS" w:eastAsia="Times New Roman" w:hAnsi="Trebuchet MS" w:cs="Times New Roman"/>
          <w:color w:val="2A2A2A"/>
          <w:kern w:val="0"/>
          <w:sz w:val="29"/>
          <w:szCs w:val="29"/>
          <w14:ligatures w14:val="none"/>
        </w:rPr>
        <w:t>history</w:t>
      </w:r>
      <w:proofErr w:type="gramEnd"/>
      <w:r w:rsidRPr="00FD0DE0">
        <w:rPr>
          <w:rFonts w:ascii="Trebuchet MS" w:eastAsia="Times New Roman" w:hAnsi="Trebuchet MS" w:cs="Times New Roman"/>
          <w:color w:val="2A2A2A"/>
          <w:kern w:val="0"/>
          <w:sz w:val="29"/>
          <w:szCs w:val="29"/>
          <w14:ligatures w14:val="none"/>
        </w:rPr>
        <w:t xml:space="preserve"> and the use of the bomb.</w:t>
      </w:r>
    </w:p>
    <w:sectPr w:rsidR="009911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Playfair Display">
    <w:charset w:val="00"/>
    <w:family w:val="auto"/>
    <w:pitch w:val="variable"/>
    <w:sig w:usb0="20000207" w:usb1="00000000"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C632A"/>
    <w:multiLevelType w:val="multilevel"/>
    <w:tmpl w:val="1850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27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E0"/>
    <w:rsid w:val="003F7D71"/>
    <w:rsid w:val="00961B97"/>
    <w:rsid w:val="009911A8"/>
    <w:rsid w:val="00CE60C8"/>
    <w:rsid w:val="00DA5F9C"/>
    <w:rsid w:val="00FD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EB59"/>
  <w15:chartTrackingRefBased/>
  <w15:docId w15:val="{4800FC99-3013-4E69-912F-3A791BD7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D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D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D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D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D0D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D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D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D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D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D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D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D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D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D0D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D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D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D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DE0"/>
    <w:rPr>
      <w:rFonts w:eastAsiaTheme="majorEastAsia" w:cstheme="majorBidi"/>
      <w:color w:val="272727" w:themeColor="text1" w:themeTint="D8"/>
    </w:rPr>
  </w:style>
  <w:style w:type="paragraph" w:styleId="Title">
    <w:name w:val="Title"/>
    <w:basedOn w:val="Normal"/>
    <w:next w:val="Normal"/>
    <w:link w:val="TitleChar"/>
    <w:uiPriority w:val="10"/>
    <w:qFormat/>
    <w:rsid w:val="00FD0D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D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D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D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DE0"/>
    <w:pPr>
      <w:spacing w:before="160"/>
      <w:jc w:val="center"/>
    </w:pPr>
    <w:rPr>
      <w:i/>
      <w:iCs/>
      <w:color w:val="404040" w:themeColor="text1" w:themeTint="BF"/>
    </w:rPr>
  </w:style>
  <w:style w:type="character" w:customStyle="1" w:styleId="QuoteChar">
    <w:name w:val="Quote Char"/>
    <w:basedOn w:val="DefaultParagraphFont"/>
    <w:link w:val="Quote"/>
    <w:uiPriority w:val="29"/>
    <w:rsid w:val="00FD0DE0"/>
    <w:rPr>
      <w:i/>
      <w:iCs/>
      <w:color w:val="404040" w:themeColor="text1" w:themeTint="BF"/>
    </w:rPr>
  </w:style>
  <w:style w:type="paragraph" w:styleId="ListParagraph">
    <w:name w:val="List Paragraph"/>
    <w:basedOn w:val="Normal"/>
    <w:uiPriority w:val="34"/>
    <w:qFormat/>
    <w:rsid w:val="00FD0DE0"/>
    <w:pPr>
      <w:ind w:left="720"/>
      <w:contextualSpacing/>
    </w:pPr>
  </w:style>
  <w:style w:type="character" w:styleId="IntenseEmphasis">
    <w:name w:val="Intense Emphasis"/>
    <w:basedOn w:val="DefaultParagraphFont"/>
    <w:uiPriority w:val="21"/>
    <w:qFormat/>
    <w:rsid w:val="00FD0DE0"/>
    <w:rPr>
      <w:i/>
      <w:iCs/>
      <w:color w:val="0F4761" w:themeColor="accent1" w:themeShade="BF"/>
    </w:rPr>
  </w:style>
  <w:style w:type="paragraph" w:styleId="IntenseQuote">
    <w:name w:val="Intense Quote"/>
    <w:basedOn w:val="Normal"/>
    <w:next w:val="Normal"/>
    <w:link w:val="IntenseQuoteChar"/>
    <w:uiPriority w:val="30"/>
    <w:qFormat/>
    <w:rsid w:val="00FD0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DE0"/>
    <w:rPr>
      <w:i/>
      <w:iCs/>
      <w:color w:val="0F4761" w:themeColor="accent1" w:themeShade="BF"/>
    </w:rPr>
  </w:style>
  <w:style w:type="character" w:styleId="IntenseReference">
    <w:name w:val="Intense Reference"/>
    <w:basedOn w:val="DefaultParagraphFont"/>
    <w:uiPriority w:val="32"/>
    <w:qFormat/>
    <w:rsid w:val="00FD0DE0"/>
    <w:rPr>
      <w:b/>
      <w:bCs/>
      <w:smallCaps/>
      <w:color w:val="0F4761" w:themeColor="accent1" w:themeShade="BF"/>
      <w:spacing w:val="5"/>
    </w:rPr>
  </w:style>
  <w:style w:type="paragraph" w:styleId="NormalWeb">
    <w:name w:val="Normal (Web)"/>
    <w:basedOn w:val="Normal"/>
    <w:uiPriority w:val="99"/>
    <w:semiHidden/>
    <w:unhideWhenUsed/>
    <w:rsid w:val="00FD0D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D0DE0"/>
    <w:rPr>
      <w:color w:val="0000FF"/>
      <w:u w:val="single"/>
    </w:rPr>
  </w:style>
  <w:style w:type="character" w:customStyle="1" w:styleId="apple-tab-span">
    <w:name w:val="apple-tab-span"/>
    <w:basedOn w:val="DefaultParagraphFont"/>
    <w:rsid w:val="00FD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ketricities.org/resources/Documents/2020-Bike-Map-FINAL-DRAFT.pdf" TargetMode="External"/><Relationship Id="rId3" Type="http://schemas.openxmlformats.org/officeDocument/2006/relationships/settings" Target="settings.xml"/><Relationship Id="rId7" Type="http://schemas.openxmlformats.org/officeDocument/2006/relationships/hyperlink" Target="https://www.alltrails.com/trail/us/washington/sacajewea-heritage-tra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ta.org/go-hiking/hikes/white-bluffs-north"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eattletimes.com/seattle-news/northwest/why-this-is-a-pivotal-moment-for-hanfords-nuclear-waste-cleanup/" TargetMode="External"/><Relationship Id="rId4" Type="http://schemas.openxmlformats.org/officeDocument/2006/relationships/webSettings" Target="webSettings.xml"/><Relationship Id="rId9" Type="http://schemas.openxmlformats.org/officeDocument/2006/relationships/hyperlink" Target="https://manhattanprojectbreactor.hanfor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2024-04-11T19:00:00Z</dcterms:created>
  <dcterms:modified xsi:type="dcterms:W3CDTF">2024-04-11T19:00:00Z</dcterms:modified>
</cp:coreProperties>
</file>