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D10CF" w14:textId="023976A0" w:rsidR="00E9762B" w:rsidRDefault="00580952">
      <w:r>
        <w:tab/>
        <w:t>Summary of Cascade Broadbands Mtg. April 20, 2021</w:t>
      </w:r>
    </w:p>
    <w:p w14:paraId="71889C9B" w14:textId="20ECE744" w:rsidR="00580952" w:rsidRDefault="00580952"/>
    <w:p w14:paraId="3B70D6F9" w14:textId="156C04F0" w:rsidR="00580952" w:rsidRDefault="00580952">
      <w:r>
        <w:t>Introduction of new members and new co-leader (??)</w:t>
      </w:r>
    </w:p>
    <w:p w14:paraId="6C063A16" w14:textId="45EF4219" w:rsidR="00580952" w:rsidRDefault="00580952"/>
    <w:p w14:paraId="06C78656" w14:textId="2EFE55CF" w:rsidR="00580952" w:rsidRDefault="00580952">
      <w:r>
        <w:t>Presentation of Books and hikes by Pam Beason, fellow Broad from WA</w:t>
      </w:r>
    </w:p>
    <w:p w14:paraId="6E2EBE8A" w14:textId="125093E5" w:rsidR="00580952" w:rsidRDefault="00580952"/>
    <w:p w14:paraId="38467110" w14:textId="23C85C95" w:rsidR="00580952" w:rsidRDefault="00580952">
      <w:r w:rsidRPr="00580952">
        <w:rPr>
          <w:b/>
        </w:rPr>
        <w:t>Forest Issues:</w:t>
      </w:r>
      <w:r>
        <w:t xml:space="preserve"> Felice called attention to two OR bills:</w:t>
      </w:r>
    </w:p>
    <w:p w14:paraId="58947C38" w14:textId="6CC1C5D9" w:rsidR="00580952" w:rsidRDefault="00580952" w:rsidP="00580952">
      <w:pPr>
        <w:pStyle w:val="ListParagraph"/>
        <w:numPr>
          <w:ilvl w:val="0"/>
          <w:numId w:val="1"/>
        </w:numPr>
      </w:pPr>
      <w:r>
        <w:t>SB762, a wildfire response bill which has good aspects but includes fire “prevention” via thinning, which raises some concerns.  It can be modified when it goes to the House, so we may be contacting representatives to put “guardrails” on thinning.</w:t>
      </w:r>
    </w:p>
    <w:p w14:paraId="60D016DB" w14:textId="75F2A0F0" w:rsidR="00580952" w:rsidRDefault="00580952" w:rsidP="00580952">
      <w:pPr>
        <w:pStyle w:val="ListParagraph"/>
        <w:numPr>
          <w:ilvl w:val="0"/>
          <w:numId w:val="1"/>
        </w:numPr>
      </w:pPr>
      <w:r>
        <w:t>HB2357, reforming Oregon Forest Resources Institute. This has unfortunately been watered down but still reduces OFRI budget, prohibits ads and adds two conservation seats to the board.</w:t>
      </w:r>
    </w:p>
    <w:p w14:paraId="7814FB37" w14:textId="2D283A7A" w:rsidR="00580952" w:rsidRDefault="00580952" w:rsidP="00580952">
      <w:r>
        <w:t>In WA there is a move to promote setting aside state forests for carbon storage so we should push for that in OR as well.</w:t>
      </w:r>
    </w:p>
    <w:p w14:paraId="7B582C2D" w14:textId="744BDD3F" w:rsidR="00580952" w:rsidRDefault="00580952" w:rsidP="00580952">
      <w:r>
        <w:t>There is also concern about “salvage” logging after fires on Santiam (using a categorical exclusion and funded by FEMA, even along roads slated to be decommissioned) and along Hwy 224 by ODOT not following proper arboricultural practices.</w:t>
      </w:r>
    </w:p>
    <w:p w14:paraId="1D73B5F8" w14:textId="4363017B" w:rsidR="00580952" w:rsidRDefault="00580952" w:rsidP="00580952">
      <w:r w:rsidRPr="00580952">
        <w:rPr>
          <w:b/>
        </w:rPr>
        <w:t>May 6 RALLY in SALEM re ODOT logging</w:t>
      </w:r>
      <w:r>
        <w:t>.</w:t>
      </w:r>
    </w:p>
    <w:p w14:paraId="483CA06D" w14:textId="1DFF1173" w:rsidR="00580952" w:rsidRDefault="00580952" w:rsidP="00580952">
      <w:pPr>
        <w:rPr>
          <w:b/>
        </w:rPr>
      </w:pPr>
      <w:r w:rsidRPr="00580952">
        <w:rPr>
          <w:b/>
        </w:rPr>
        <w:t>April 22 11-3 Dept. of State Lands mtg re Elliot State Forest Planning (on Zoom)</w:t>
      </w:r>
    </w:p>
    <w:p w14:paraId="5D4D2C49" w14:textId="74A8DF9B" w:rsidR="00580952" w:rsidRDefault="00580952" w:rsidP="00580952">
      <w:pPr>
        <w:rPr>
          <w:b/>
        </w:rPr>
      </w:pPr>
    </w:p>
    <w:p w14:paraId="1A033221" w14:textId="4A377590" w:rsidR="00580952" w:rsidRPr="00580952" w:rsidRDefault="00580952" w:rsidP="00580952">
      <w:r>
        <w:rPr>
          <w:b/>
        </w:rPr>
        <w:t xml:space="preserve">Lower Snake River Dams: </w:t>
      </w:r>
      <w:r>
        <w:t xml:space="preserve"> Micky reported that there will be a kayak protest at 10 a.m. in Hood River on May 1, May Day for Salmon. All Broadbands in the area will be contacted and people can camp at Micky’s in Mosier if they wish. </w:t>
      </w:r>
    </w:p>
    <w:p w14:paraId="6A3B5747" w14:textId="0190333C" w:rsidR="00580952" w:rsidRDefault="00580952" w:rsidP="00580952">
      <w:pPr>
        <w:rPr>
          <w:b/>
        </w:rPr>
      </w:pPr>
    </w:p>
    <w:p w14:paraId="140A429E" w14:textId="4CA6016F" w:rsidR="00580952" w:rsidRDefault="00580952" w:rsidP="00580952">
      <w:r>
        <w:rPr>
          <w:b/>
        </w:rPr>
        <w:t xml:space="preserve">Pumice Plain: </w:t>
      </w:r>
      <w:r>
        <w:t>Laurie reported that Broads are working with lawyer Susan Jane Brown, considering filing for an injunction so work can’t begin in June, but that’s uncertain.</w:t>
      </w:r>
    </w:p>
    <w:p w14:paraId="1791DD49" w14:textId="51E30AD1" w:rsidR="00580952" w:rsidRDefault="00580952" w:rsidP="00580952"/>
    <w:p w14:paraId="0E22D0D7" w14:textId="7691E12A" w:rsidR="00580952" w:rsidRDefault="00580952" w:rsidP="00580952">
      <w:r>
        <w:rPr>
          <w:b/>
        </w:rPr>
        <w:t>Chehalis Dam:</w:t>
      </w:r>
      <w:r>
        <w:t xml:space="preserve"> Laurie reported that470 mil in funds have been approved but split between habitat restoration and flood control structure; people need to lobby for more funds for local action.</w:t>
      </w:r>
    </w:p>
    <w:p w14:paraId="557810B4" w14:textId="7A259A63" w:rsidR="00580952" w:rsidRDefault="00580952" w:rsidP="00580952"/>
    <w:p w14:paraId="0FA0AF5F" w14:textId="038C87DA" w:rsidR="00580952" w:rsidRDefault="00580952" w:rsidP="00580952">
      <w:pPr>
        <w:rPr>
          <w:b/>
        </w:rPr>
      </w:pPr>
      <w:r>
        <w:rPr>
          <w:b/>
        </w:rPr>
        <w:t>Washington Activist Meeting April 21 3 p.m. at Barb’s home.</w:t>
      </w:r>
    </w:p>
    <w:p w14:paraId="414467F3" w14:textId="7854A021" w:rsidR="00580952" w:rsidRDefault="00580952" w:rsidP="00580952">
      <w:pPr>
        <w:rPr>
          <w:b/>
        </w:rPr>
      </w:pPr>
    </w:p>
    <w:p w14:paraId="618FFD6F" w14:textId="6DD4A39A" w:rsidR="00580952" w:rsidRDefault="00580952" w:rsidP="00580952">
      <w:pPr>
        <w:rPr>
          <w:b/>
        </w:rPr>
      </w:pPr>
      <w:r>
        <w:rPr>
          <w:b/>
        </w:rPr>
        <w:t xml:space="preserve">Earth Day Actions: </w:t>
      </w:r>
      <w:r w:rsidRPr="00580952">
        <w:t>Darlene has been sending daily emails about these</w:t>
      </w:r>
      <w:r>
        <w:rPr>
          <w:b/>
        </w:rPr>
        <w:t>.</w:t>
      </w:r>
    </w:p>
    <w:p w14:paraId="1195435C" w14:textId="2645D001" w:rsidR="00580952" w:rsidRDefault="00580952" w:rsidP="00580952">
      <w:pPr>
        <w:rPr>
          <w:b/>
        </w:rPr>
      </w:pPr>
    </w:p>
    <w:p w14:paraId="5F4976F3" w14:textId="3D7F32C3" w:rsidR="00580952" w:rsidRDefault="00580952" w:rsidP="00580952">
      <w:r>
        <w:rPr>
          <w:b/>
        </w:rPr>
        <w:t>Solitude Monitoring:</w:t>
      </w:r>
      <w:r>
        <w:t xml:space="preserve"> Kathleen reported that the grant has been submitted; Laurie will learn on May 11 whether it has been funded. If so, </w:t>
      </w:r>
      <w:proofErr w:type="gramStart"/>
      <w:r>
        <w:t>Zoom</w:t>
      </w:r>
      <w:proofErr w:type="gramEnd"/>
      <w:r>
        <w:t xml:space="preserve"> training will occur shortly thereafter. Kathleen gave a brief overview of what monitoring entails.</w:t>
      </w:r>
    </w:p>
    <w:p w14:paraId="53CB43CC" w14:textId="37F4C499" w:rsidR="00580952" w:rsidRDefault="00580952" w:rsidP="00580952"/>
    <w:p w14:paraId="4426F31B" w14:textId="1B34762D" w:rsidR="00580952" w:rsidRDefault="00580952" w:rsidP="00580952">
      <w:r>
        <w:rPr>
          <w:b/>
        </w:rPr>
        <w:t xml:space="preserve">Field Checking Training: </w:t>
      </w:r>
      <w:r>
        <w:t xml:space="preserve">This is related to documenting legacy trees in </w:t>
      </w:r>
      <w:r w:rsidR="00D33553">
        <w:t xml:space="preserve">proposed timber sales. There will be </w:t>
      </w:r>
      <w:r w:rsidR="00D33553">
        <w:rPr>
          <w:b/>
        </w:rPr>
        <w:t>ZOOM training May 5 4-5:30.</w:t>
      </w:r>
      <w:r w:rsidR="00D33553">
        <w:t xml:space="preserve"> If possible, download free (for a week) Onyx app before training.</w:t>
      </w:r>
    </w:p>
    <w:p w14:paraId="2C9C0F9A" w14:textId="7A0F4C1A" w:rsidR="00D33553" w:rsidRDefault="00D33553" w:rsidP="00580952"/>
    <w:p w14:paraId="37E77463" w14:textId="3AFCB016" w:rsidR="00D33553" w:rsidRDefault="00D33553" w:rsidP="00580952">
      <w:r>
        <w:rPr>
          <w:b/>
        </w:rPr>
        <w:lastRenderedPageBreak/>
        <w:t>JEDI:</w:t>
      </w:r>
      <w:r>
        <w:t xml:space="preserve"> Linda was pleased to introduce the rest of her Justice, Equity, Diversity, Inclusion committee: Barb, Lorena, Emma. They are seeking ways to recognize hidden biases, reach out to diverse group and establish a “no shame zone” for doing so. Two possible alliances are with Outdoor Afro PDX and the totem touring toward Biden.</w:t>
      </w:r>
    </w:p>
    <w:p w14:paraId="0AFC04C0" w14:textId="014EFB8B" w:rsidR="00D33553" w:rsidRDefault="00D33553" w:rsidP="00580952"/>
    <w:p w14:paraId="4E14A30A" w14:textId="635650AE" w:rsidR="00D33553" w:rsidRDefault="00D33553" w:rsidP="00580952">
      <w:r>
        <w:rPr>
          <w:b/>
        </w:rPr>
        <w:t>Wilderness Skills Institute:</w:t>
      </w:r>
      <w:r>
        <w:t xml:space="preserve"> Laurie urged people to attend as many sessions as were of interest to them. Registration is at </w:t>
      </w:r>
      <w:hyperlink r:id="rId5" w:history="1">
        <w:r w:rsidRPr="000B35E8">
          <w:rPr>
            <w:rStyle w:val="Hyperlink"/>
          </w:rPr>
          <w:t>www.wildernessstewardship.org</w:t>
        </w:r>
      </w:hyperlink>
      <w:r>
        <w:t>.</w:t>
      </w:r>
    </w:p>
    <w:p w14:paraId="08677BFB" w14:textId="0161FEDA" w:rsidR="00D33553" w:rsidRDefault="00D33553" w:rsidP="00580952"/>
    <w:p w14:paraId="277AAA4B" w14:textId="39A7F30F" w:rsidR="00D33553" w:rsidRDefault="00D33553" w:rsidP="00580952">
      <w:r>
        <w:rPr>
          <w:b/>
        </w:rPr>
        <w:t xml:space="preserve">Campout: </w:t>
      </w:r>
      <w:r>
        <w:t>Peterson Prairie, WA August 5-8</w:t>
      </w:r>
    </w:p>
    <w:p w14:paraId="7B245439" w14:textId="3BBFFD60" w:rsidR="00D33553" w:rsidRDefault="00D33553" w:rsidP="00580952"/>
    <w:p w14:paraId="4F6830A7" w14:textId="6CCB1D6C" w:rsidR="00D33553" w:rsidRDefault="00D33553" w:rsidP="00580952">
      <w:r>
        <w:rPr>
          <w:b/>
        </w:rPr>
        <w:t xml:space="preserve">Hikes: </w:t>
      </w:r>
      <w:r>
        <w:t>Laurie is leading a hike at Vancouver Lake on Earth Day April 22 starting at 10 a.m. Be ready to hike at 10; a parking pass is needed and can be purchased there for $3.</w:t>
      </w:r>
    </w:p>
    <w:p w14:paraId="47349A3E" w14:textId="480E067A" w:rsidR="00D33553" w:rsidRDefault="00D33553" w:rsidP="00580952"/>
    <w:p w14:paraId="5D1B5ADF" w14:textId="67AE809C" w:rsidR="00D33553" w:rsidRDefault="00D33553" w:rsidP="00580952">
      <w:r>
        <w:rPr>
          <w:b/>
        </w:rPr>
        <w:t xml:space="preserve">Broads Auction: </w:t>
      </w:r>
      <w:r>
        <w:t xml:space="preserve">Runs </w:t>
      </w:r>
      <w:proofErr w:type="spellStart"/>
      <w:r>
        <w:t>til</w:t>
      </w:r>
      <w:proofErr w:type="spellEnd"/>
      <w:r>
        <w:t xml:space="preserve"> 4/25; great fundraiser for national.</w:t>
      </w:r>
    </w:p>
    <w:p w14:paraId="2C88CA8C" w14:textId="16CF2997" w:rsidR="00D33553" w:rsidRDefault="00D33553" w:rsidP="00580952"/>
    <w:p w14:paraId="247B3955" w14:textId="572E8B26" w:rsidR="00D33553" w:rsidRPr="00D33553" w:rsidRDefault="00D33553" w:rsidP="00580952">
      <w:pPr>
        <w:rPr>
          <w:b/>
        </w:rPr>
      </w:pPr>
      <w:r>
        <w:rPr>
          <w:b/>
        </w:rPr>
        <w:t xml:space="preserve">Next Meeting May 18 6:30-8 at the home of Jean </w:t>
      </w:r>
      <w:proofErr w:type="spellStart"/>
      <w:r>
        <w:rPr>
          <w:b/>
        </w:rPr>
        <w:t>Brodahl</w:t>
      </w:r>
      <w:proofErr w:type="spellEnd"/>
      <w:r>
        <w:rPr>
          <w:b/>
        </w:rPr>
        <w:t xml:space="preserve"> 5426 NE Mason St. Portland 97218 (off Cully Blvd.) BYO chair, food, drink or share if you’re into that.</w:t>
      </w:r>
    </w:p>
    <w:sectPr w:rsidR="00D33553" w:rsidRPr="00D33553" w:rsidSect="00CB0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14C3B"/>
    <w:multiLevelType w:val="hybridMultilevel"/>
    <w:tmpl w:val="FEAE1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52"/>
    <w:rsid w:val="00580952"/>
    <w:rsid w:val="00CB00B2"/>
    <w:rsid w:val="00D33553"/>
    <w:rsid w:val="00E976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CF24E02"/>
  <w15:chartTrackingRefBased/>
  <w15:docId w15:val="{557C6F6B-E54E-C443-8F76-EB27194F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952"/>
    <w:pPr>
      <w:ind w:left="720"/>
      <w:contextualSpacing/>
    </w:pPr>
  </w:style>
  <w:style w:type="character" w:styleId="Hyperlink">
    <w:name w:val="Hyperlink"/>
    <w:basedOn w:val="DefaultParagraphFont"/>
    <w:uiPriority w:val="99"/>
    <w:unhideWhenUsed/>
    <w:rsid w:val="00D33553"/>
    <w:rPr>
      <w:color w:val="0563C1" w:themeColor="hyperlink"/>
      <w:u w:val="single"/>
    </w:rPr>
  </w:style>
  <w:style w:type="character" w:styleId="UnresolvedMention">
    <w:name w:val="Unresolved Mention"/>
    <w:basedOn w:val="DefaultParagraphFont"/>
    <w:uiPriority w:val="99"/>
    <w:semiHidden/>
    <w:unhideWhenUsed/>
    <w:rsid w:val="00D33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ldernessstewardshi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worleyk</dc:creator>
  <cp:keywords/>
  <dc:description/>
  <cp:lastModifiedBy>worleyk</cp:lastModifiedBy>
  <cp:revision>1</cp:revision>
  <dcterms:created xsi:type="dcterms:W3CDTF">2021-04-21T03:01:00Z</dcterms:created>
  <dcterms:modified xsi:type="dcterms:W3CDTF">2021-04-21T03:31:00Z</dcterms:modified>
</cp:coreProperties>
</file>